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C96E1" w14:textId="583DBDF9" w:rsidR="00342386" w:rsidRDefault="00342386" w:rsidP="00CB6051">
      <w:pPr>
        <w:pStyle w:val="CH"/>
        <w:jc w:val="both"/>
      </w:pPr>
      <w:bookmarkStart w:id="0" w:name="_Hlk71278819"/>
      <w:bookmarkEnd w:id="0"/>
      <w:r w:rsidRPr="00B070F5">
        <w:t xml:space="preserve">3GPP </w:t>
      </w:r>
      <w:r>
        <w:t>TSG-</w:t>
      </w:r>
      <w:r w:rsidRPr="00B070F5">
        <w:t>RAN WG</w:t>
      </w:r>
      <w:r>
        <w:t>4</w:t>
      </w:r>
      <w:r w:rsidRPr="00B070F5">
        <w:t xml:space="preserve"> Meeting #</w:t>
      </w:r>
      <w:r>
        <w:t>104-e</w:t>
      </w:r>
      <w:r>
        <w:tab/>
      </w:r>
      <w:r>
        <w:tab/>
        <w:t>R4-</w:t>
      </w:r>
      <w:r w:rsidR="00133C67">
        <w:t>22</w:t>
      </w:r>
      <w:r w:rsidR="00BB5F3C">
        <w:t>12141</w:t>
      </w:r>
    </w:p>
    <w:p w14:paraId="2FE4EAB7" w14:textId="77777777" w:rsidR="00342386" w:rsidRPr="002F2CF6" w:rsidRDefault="00342386" w:rsidP="00CB6051">
      <w:pPr>
        <w:pStyle w:val="CH"/>
        <w:tabs>
          <w:tab w:val="clear" w:pos="7920"/>
        </w:tabs>
        <w:jc w:val="both"/>
        <w:rPr>
          <w:b w:val="0"/>
        </w:rPr>
      </w:pPr>
      <w:r w:rsidRPr="001F61DB">
        <w:t xml:space="preserve">Electronic </w:t>
      </w:r>
      <w:r>
        <w:t>M</w:t>
      </w:r>
      <w:r w:rsidRPr="001F61DB">
        <w:t xml:space="preserve">eeting, </w:t>
      </w:r>
      <w:r>
        <w:t>August 15 – August 26, 2022</w:t>
      </w:r>
      <w:r w:rsidRPr="002F2CF6">
        <w:tab/>
      </w:r>
    </w:p>
    <w:p w14:paraId="2BDFE01D" w14:textId="77777777" w:rsidR="009E2F09" w:rsidRDefault="009E2F09" w:rsidP="00CB6051">
      <w:pPr>
        <w:pStyle w:val="CH"/>
        <w:spacing w:after="120"/>
        <w:jc w:val="both"/>
      </w:pPr>
    </w:p>
    <w:p w14:paraId="214689DF" w14:textId="720B0586" w:rsidR="00342386" w:rsidRPr="002F2CF6" w:rsidRDefault="00342386" w:rsidP="00CB6051">
      <w:pPr>
        <w:pStyle w:val="CH"/>
        <w:spacing w:after="120"/>
        <w:jc w:val="both"/>
        <w:rPr>
          <w:b w:val="0"/>
        </w:rPr>
      </w:pPr>
      <w:r w:rsidRPr="002F2CF6">
        <w:t>Agenda item:</w:t>
      </w:r>
      <w:r w:rsidRPr="002F2CF6">
        <w:tab/>
      </w:r>
      <w:r>
        <w:rPr>
          <w:b w:val="0"/>
          <w:bCs/>
        </w:rPr>
        <w:t>9</w:t>
      </w:r>
      <w:r w:rsidRPr="00342386">
        <w:rPr>
          <w:b w:val="0"/>
          <w:bCs/>
        </w:rPr>
        <w:t>.1</w:t>
      </w:r>
      <w:r>
        <w:rPr>
          <w:b w:val="0"/>
          <w:bCs/>
        </w:rPr>
        <w:t>8.3.1.1</w:t>
      </w:r>
    </w:p>
    <w:p w14:paraId="2A2405CE" w14:textId="77777777" w:rsidR="00342386" w:rsidRPr="002F2CF6" w:rsidRDefault="00342386" w:rsidP="00CB6051">
      <w:pPr>
        <w:pStyle w:val="CH"/>
        <w:spacing w:after="120"/>
        <w:jc w:val="both"/>
        <w:rPr>
          <w:b w:val="0"/>
        </w:rPr>
      </w:pPr>
      <w:r w:rsidRPr="002F2CF6">
        <w:t>Source:</w:t>
      </w:r>
      <w:r w:rsidRPr="002F2CF6">
        <w:tab/>
      </w:r>
      <w:r w:rsidRPr="00342386">
        <w:rPr>
          <w:b w:val="0"/>
          <w:bCs/>
        </w:rPr>
        <w:t>Intel Corporation</w:t>
      </w:r>
    </w:p>
    <w:p w14:paraId="42FF88DA" w14:textId="3BAD2E24" w:rsidR="00342386" w:rsidRPr="002F2CF6" w:rsidRDefault="00342386" w:rsidP="00CB6051">
      <w:pPr>
        <w:pStyle w:val="CH"/>
        <w:spacing w:after="120"/>
        <w:ind w:left="2268" w:hanging="2268"/>
        <w:jc w:val="both"/>
      </w:pPr>
      <w:r w:rsidRPr="002F2CF6">
        <w:t>Title:</w:t>
      </w:r>
      <w:r w:rsidRPr="002F2CF6">
        <w:tab/>
      </w:r>
      <w:r w:rsidR="008D1BE1" w:rsidRPr="008D1BE1">
        <w:rPr>
          <w:b w:val="0"/>
          <w:bCs/>
        </w:rPr>
        <w:t>Discussion on the RSRP-related THLDs of 1 Rx RedCap UEs for SDT procedure</w:t>
      </w:r>
    </w:p>
    <w:p w14:paraId="6031E4F1" w14:textId="77777777" w:rsidR="00342386" w:rsidRPr="002F2CF6" w:rsidRDefault="00342386" w:rsidP="00CB6051">
      <w:pPr>
        <w:pStyle w:val="CH"/>
        <w:spacing w:after="120"/>
        <w:jc w:val="both"/>
      </w:pPr>
      <w:r w:rsidRPr="002F2CF6">
        <w:t>Document for:</w:t>
      </w:r>
      <w:r w:rsidRPr="002F2CF6">
        <w:tab/>
      </w:r>
      <w:r w:rsidRPr="00342386">
        <w:rPr>
          <w:b w:val="0"/>
          <w:bCs/>
        </w:rPr>
        <w:t>Discussion</w:t>
      </w:r>
    </w:p>
    <w:p w14:paraId="4A0C8E2B" w14:textId="51C96201" w:rsidR="002202E8" w:rsidRDefault="00CC6F36" w:rsidP="00CB605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jc w:val="both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4AE1BC7C" w14:textId="7F0E2ED7" w:rsidR="000F0E18" w:rsidRDefault="00C94C36" w:rsidP="00CB6051">
      <w:pPr>
        <w:jc w:val="both"/>
        <w:rPr>
          <w:sz w:val="22"/>
          <w:lang w:eastAsia="zh-CN"/>
        </w:rPr>
      </w:pPr>
      <w:r w:rsidRPr="00C94C36">
        <w:rPr>
          <w:sz w:val="22"/>
          <w:lang w:eastAsia="zh-CN"/>
        </w:rPr>
        <w:t xml:space="preserve">There were discussions on </w:t>
      </w:r>
      <w:r w:rsidR="00BE4DC0">
        <w:rPr>
          <w:sz w:val="22"/>
          <w:lang w:eastAsia="zh-CN"/>
        </w:rPr>
        <w:t xml:space="preserve">impacts </w:t>
      </w:r>
      <w:r w:rsidR="000F0E18">
        <w:rPr>
          <w:sz w:val="22"/>
          <w:lang w:eastAsia="zh-CN"/>
        </w:rPr>
        <w:t xml:space="preserve">of </w:t>
      </w:r>
      <w:r w:rsidR="00BE4DC0">
        <w:rPr>
          <w:sz w:val="22"/>
          <w:lang w:eastAsia="zh-CN"/>
        </w:rPr>
        <w:t>1</w:t>
      </w:r>
      <w:r w:rsidR="000B436A">
        <w:rPr>
          <w:sz w:val="22"/>
          <w:lang w:eastAsia="zh-CN"/>
        </w:rPr>
        <w:t xml:space="preserve"> </w:t>
      </w:r>
      <w:r w:rsidR="00BE4DC0">
        <w:rPr>
          <w:sz w:val="22"/>
          <w:lang w:eastAsia="zh-CN"/>
        </w:rPr>
        <w:t xml:space="preserve">Rx. </w:t>
      </w:r>
      <w:r w:rsidRPr="00C94C36">
        <w:rPr>
          <w:sz w:val="22"/>
          <w:lang w:eastAsia="zh-CN"/>
        </w:rPr>
        <w:t xml:space="preserve">RedCap UEs </w:t>
      </w:r>
      <w:r w:rsidR="000F0E18">
        <w:rPr>
          <w:sz w:val="22"/>
          <w:lang w:eastAsia="zh-CN"/>
        </w:rPr>
        <w:t xml:space="preserve">for SDT procedure </w:t>
      </w:r>
      <w:r w:rsidRPr="00C94C36">
        <w:rPr>
          <w:sz w:val="22"/>
          <w:lang w:eastAsia="zh-CN"/>
        </w:rPr>
        <w:t>in RAN4 10</w:t>
      </w:r>
      <w:r w:rsidR="000F0E18">
        <w:rPr>
          <w:sz w:val="22"/>
          <w:lang w:eastAsia="zh-CN"/>
        </w:rPr>
        <w:t>3</w:t>
      </w:r>
      <w:r w:rsidRPr="00C94C36">
        <w:rPr>
          <w:sz w:val="22"/>
          <w:lang w:eastAsia="zh-CN"/>
        </w:rPr>
        <w:t>-e</w:t>
      </w:r>
      <w:r w:rsidR="000F0E18">
        <w:rPr>
          <w:sz w:val="22"/>
          <w:lang w:eastAsia="zh-CN"/>
        </w:rPr>
        <w:t xml:space="preserve"> [1]</w:t>
      </w:r>
      <w:r w:rsidRPr="00C94C36">
        <w:rPr>
          <w:sz w:val="22"/>
          <w:lang w:eastAsia="zh-CN"/>
        </w:rPr>
        <w:t xml:space="preserve">. </w:t>
      </w:r>
      <w:r w:rsidR="00E03E90">
        <w:rPr>
          <w:sz w:val="22"/>
          <w:lang w:eastAsia="zh-CN"/>
        </w:rPr>
        <w:t>In the WF [</w:t>
      </w:r>
      <w:r w:rsidR="000F0E18">
        <w:rPr>
          <w:sz w:val="22"/>
          <w:lang w:eastAsia="zh-CN"/>
        </w:rPr>
        <w:t>2</w:t>
      </w:r>
      <w:r w:rsidR="00E03E90">
        <w:rPr>
          <w:sz w:val="22"/>
          <w:lang w:eastAsia="zh-CN"/>
        </w:rPr>
        <w:t>]</w:t>
      </w:r>
      <w:r w:rsidR="000F0E18">
        <w:rPr>
          <w:sz w:val="22"/>
          <w:lang w:eastAsia="zh-CN"/>
        </w:rPr>
        <w:t xml:space="preserve">, </w:t>
      </w:r>
      <w:r w:rsidR="00E03E90">
        <w:rPr>
          <w:sz w:val="22"/>
          <w:lang w:eastAsia="zh-CN"/>
        </w:rPr>
        <w:t xml:space="preserve">the </w:t>
      </w:r>
      <w:r w:rsidR="000F0E18">
        <w:rPr>
          <w:sz w:val="22"/>
          <w:lang w:eastAsia="zh-CN"/>
        </w:rPr>
        <w:t xml:space="preserve">following </w:t>
      </w:r>
      <w:r>
        <w:rPr>
          <w:sz w:val="22"/>
          <w:lang w:eastAsia="zh-CN"/>
        </w:rPr>
        <w:t xml:space="preserve">open issues </w:t>
      </w:r>
      <w:r w:rsidR="00E03E90">
        <w:rPr>
          <w:sz w:val="22"/>
          <w:lang w:eastAsia="zh-CN"/>
        </w:rPr>
        <w:t>were captured</w:t>
      </w:r>
      <w:r w:rsidR="00CE73AB">
        <w:rPr>
          <w:sz w:val="22"/>
          <w:lang w:eastAsia="zh-CN"/>
        </w:rPr>
        <w:t xml:space="preserve"> </w:t>
      </w:r>
      <w:r w:rsidR="000F0E18">
        <w:rPr>
          <w:sz w:val="22"/>
          <w:lang w:eastAsia="zh-CN"/>
        </w:rPr>
        <w:t>as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F0E18" w14:paraId="4E61E589" w14:textId="77777777" w:rsidTr="00677B11">
        <w:tc>
          <w:tcPr>
            <w:tcW w:w="9629" w:type="dxa"/>
          </w:tcPr>
          <w:p w14:paraId="1EAF3FE9" w14:textId="77777777" w:rsidR="000F0E18" w:rsidRPr="000D2D8E" w:rsidRDefault="000F0E18" w:rsidP="00CB6051">
            <w:pPr>
              <w:jc w:val="both"/>
              <w:rPr>
                <w:b/>
                <w:color w:val="000000" w:themeColor="text1"/>
                <w:sz w:val="24"/>
                <w:szCs w:val="24"/>
                <w:u w:val="single"/>
                <w:lang w:val="en-US" w:eastAsia="ko-KR"/>
              </w:rPr>
            </w:pPr>
            <w:r w:rsidRPr="000D2D8E">
              <w:rPr>
                <w:b/>
                <w:color w:val="000000" w:themeColor="text1"/>
                <w:sz w:val="24"/>
                <w:szCs w:val="24"/>
                <w:u w:val="single"/>
                <w:lang w:val="en-US" w:eastAsia="ko-KR"/>
              </w:rPr>
              <w:t>RSRP margin for SDT absolute RSRP thresholds</w:t>
            </w:r>
          </w:p>
          <w:p w14:paraId="4433A04B" w14:textId="77777777" w:rsidR="000F0E18" w:rsidRPr="00143713" w:rsidRDefault="000F0E18" w:rsidP="00CB6051">
            <w:pPr>
              <w:pStyle w:val="ListParagraph"/>
              <w:numPr>
                <w:ilvl w:val="1"/>
                <w:numId w:val="19"/>
              </w:numPr>
              <w:autoSpaceDN w:val="0"/>
              <w:spacing w:after="120" w:line="256" w:lineRule="auto"/>
              <w:ind w:left="144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18"/>
                <w:lang w:eastAsia="zh-CN"/>
              </w:rPr>
            </w:pPr>
            <w:r w:rsidRPr="00143713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18"/>
                <w:lang w:eastAsia="zh-CN"/>
              </w:rPr>
              <w:t xml:space="preserve">Option 1 (Intel, E///, Apple, Nokia): </w:t>
            </w:r>
          </w:p>
          <w:p w14:paraId="0B9929A4" w14:textId="77777777" w:rsidR="000F0E18" w:rsidRPr="00143713" w:rsidRDefault="000F0E18" w:rsidP="00CB6051">
            <w:pPr>
              <w:ind w:left="1704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143713">
              <w:rPr>
                <w:sz w:val="18"/>
                <w:szCs w:val="18"/>
                <w:lang w:eastAsia="zh-CN"/>
              </w:rPr>
              <w:t>For FR1, RedCap UE determines the above RSRP related thresholds for SDT procedure as follows:</w:t>
            </w:r>
          </w:p>
          <w:p w14:paraId="0DDF1FD8" w14:textId="0FC2AF2C" w:rsidR="000F0E18" w:rsidRPr="00143713" w:rsidRDefault="000F0E18" w:rsidP="00CB6051">
            <w:pPr>
              <w:ind w:left="1704"/>
              <w:jc w:val="both"/>
              <w:rPr>
                <w:sz w:val="18"/>
                <w:szCs w:val="18"/>
                <w:lang w:eastAsia="zh-CN"/>
              </w:rPr>
            </w:pPr>
            <w:r w:rsidRPr="00143713">
              <w:rPr>
                <w:sz w:val="18"/>
                <w:szCs w:val="18"/>
                <w:lang w:eastAsia="zh-CN"/>
              </w:rPr>
              <w:t xml:space="preserve"> • UE using 2 Rx branches determines any of the above threshold (H1) based on existing </w:t>
            </w:r>
            <w:r w:rsidR="004D4901" w:rsidRPr="00143713">
              <w:rPr>
                <w:sz w:val="18"/>
                <w:szCs w:val="18"/>
                <w:lang w:eastAsia="zh-CN"/>
              </w:rPr>
              <w:t>signalling</w:t>
            </w:r>
            <w:r w:rsidRPr="00143713">
              <w:rPr>
                <w:sz w:val="18"/>
                <w:szCs w:val="18"/>
                <w:lang w:eastAsia="zh-CN"/>
              </w:rPr>
              <w:t xml:space="preserve"> and RSRP range defined in TS 38.133. </w:t>
            </w:r>
          </w:p>
          <w:p w14:paraId="43D55BD7" w14:textId="77777777" w:rsidR="000F0E18" w:rsidRPr="00143713" w:rsidRDefault="000F0E18" w:rsidP="00CB6051">
            <w:pPr>
              <w:ind w:left="1704"/>
              <w:jc w:val="both"/>
              <w:rPr>
                <w:sz w:val="18"/>
                <w:szCs w:val="18"/>
                <w:lang w:eastAsia="zh-CN"/>
              </w:rPr>
            </w:pPr>
            <w:r w:rsidRPr="00143713">
              <w:rPr>
                <w:sz w:val="18"/>
                <w:szCs w:val="18"/>
                <w:lang w:eastAsia="zh-CN"/>
              </w:rPr>
              <w:t xml:space="preserve"> • For absolute RSRP threshold, UE using 1 Rx branch determines any of the above threshold (H2) as H2 = H1 + </w:t>
            </w:r>
            <w:proofErr w:type="spellStart"/>
            <w:r w:rsidRPr="00143713">
              <w:rPr>
                <w:sz w:val="18"/>
                <w:szCs w:val="18"/>
                <w:lang w:eastAsia="zh-CN"/>
              </w:rPr>
              <w:t>offset</w:t>
            </w:r>
            <w:r w:rsidRPr="00143713">
              <w:rPr>
                <w:sz w:val="18"/>
                <w:szCs w:val="18"/>
                <w:vertAlign w:val="subscript"/>
                <w:lang w:eastAsia="zh-CN"/>
              </w:rPr>
              <w:t>absolute</w:t>
            </w:r>
            <w:proofErr w:type="spellEnd"/>
            <w:r w:rsidRPr="00143713">
              <w:rPr>
                <w:sz w:val="18"/>
                <w:szCs w:val="18"/>
                <w:lang w:eastAsia="zh-CN"/>
              </w:rPr>
              <w:t xml:space="preserve"> </w:t>
            </w:r>
          </w:p>
          <w:p w14:paraId="6B310DB0" w14:textId="77777777" w:rsidR="000F0E18" w:rsidRPr="00143713" w:rsidRDefault="000F0E18" w:rsidP="00CB6051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54" w:lineRule="auto"/>
              <w:ind w:left="3068"/>
              <w:jc w:val="both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143713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Absolute RSRP threshold for SDT procedure includes </w:t>
            </w:r>
            <w:proofErr w:type="spellStart"/>
            <w:r w:rsidRPr="00143713">
              <w:rPr>
                <w:rFonts w:ascii="Times New Roman" w:hAnsi="Times New Roman"/>
                <w:i/>
                <w:sz w:val="18"/>
                <w:szCs w:val="18"/>
                <w:lang w:eastAsia="zh-CN"/>
              </w:rPr>
              <w:t>sdt</w:t>
            </w:r>
            <w:proofErr w:type="spellEnd"/>
            <w:r w:rsidRPr="00143713">
              <w:rPr>
                <w:rFonts w:ascii="Times New Roman" w:hAnsi="Times New Roman"/>
                <w:i/>
                <w:sz w:val="18"/>
                <w:szCs w:val="18"/>
                <w:lang w:eastAsia="zh-CN"/>
              </w:rPr>
              <w:t>-RSRP-Threshold</w:t>
            </w:r>
            <w:r w:rsidRPr="00143713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and </w:t>
            </w:r>
            <w:r w:rsidRPr="00143713">
              <w:rPr>
                <w:rFonts w:ascii="Times New Roman" w:hAnsi="Times New Roman"/>
                <w:i/>
                <w:sz w:val="18"/>
                <w:szCs w:val="18"/>
                <w:lang w:eastAsia="zh-CN"/>
              </w:rPr>
              <w:t>cg-SDT-RSRP-</w:t>
            </w:r>
            <w:proofErr w:type="spellStart"/>
            <w:r w:rsidRPr="00143713">
              <w:rPr>
                <w:rFonts w:ascii="Times New Roman" w:hAnsi="Times New Roman"/>
                <w:i/>
                <w:sz w:val="18"/>
                <w:szCs w:val="18"/>
                <w:lang w:eastAsia="zh-CN"/>
              </w:rPr>
              <w:t>ThresholdSSB</w:t>
            </w:r>
            <w:proofErr w:type="spellEnd"/>
            <w:r w:rsidRPr="00143713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</w:t>
            </w:r>
          </w:p>
          <w:p w14:paraId="53E6F6D2" w14:textId="77777777" w:rsidR="000F0E18" w:rsidRPr="00143713" w:rsidRDefault="000F0E18" w:rsidP="00CB6051">
            <w:pPr>
              <w:pStyle w:val="ListParagraph"/>
              <w:numPr>
                <w:ilvl w:val="2"/>
                <w:numId w:val="19"/>
              </w:numPr>
              <w:autoSpaceDN w:val="0"/>
              <w:spacing w:after="120" w:line="256" w:lineRule="auto"/>
              <w:ind w:left="2376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18"/>
                <w:lang w:eastAsia="zh-CN"/>
              </w:rPr>
            </w:pPr>
            <w:r w:rsidRPr="00143713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18"/>
                <w:lang w:eastAsia="zh-CN"/>
              </w:rPr>
              <w:t xml:space="preserve">Option 1b (MTK, Nokia): </w:t>
            </w:r>
          </w:p>
          <w:p w14:paraId="5E97C70E" w14:textId="77777777" w:rsidR="000F0E18" w:rsidRPr="00143713" w:rsidRDefault="000F0E18" w:rsidP="00CB6051">
            <w:pPr>
              <w:pStyle w:val="ListParagraph"/>
              <w:numPr>
                <w:ilvl w:val="3"/>
                <w:numId w:val="19"/>
              </w:numPr>
              <w:autoSpaceDN w:val="0"/>
              <w:spacing w:after="120" w:line="256" w:lineRule="auto"/>
              <w:ind w:left="3096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14"/>
                <w:szCs w:val="12"/>
                <w:u w:val="single"/>
                <w:lang w:eastAsia="zh-CN"/>
              </w:rPr>
            </w:pPr>
            <w:r w:rsidRPr="00143713">
              <w:rPr>
                <w:rFonts w:ascii="Times New Roman" w:hAnsi="Times New Roman"/>
                <w:color w:val="000000" w:themeColor="text1"/>
                <w:sz w:val="18"/>
                <w:szCs w:val="16"/>
                <w:u w:val="single"/>
                <w:lang w:eastAsia="zh-CN"/>
              </w:rPr>
              <w:t>Option  1 is agreed provided offset (</w:t>
            </w:r>
            <w:proofErr w:type="spellStart"/>
            <w:r w:rsidRPr="00143713">
              <w:rPr>
                <w:rFonts w:ascii="Times New Roman" w:hAnsi="Times New Roman"/>
                <w:sz w:val="18"/>
                <w:szCs w:val="16"/>
                <w:lang w:eastAsia="zh-CN"/>
              </w:rPr>
              <w:t>offset</w:t>
            </w:r>
            <w:r w:rsidRPr="00143713">
              <w:rPr>
                <w:rFonts w:ascii="Times New Roman" w:hAnsi="Times New Roman"/>
                <w:sz w:val="18"/>
                <w:szCs w:val="16"/>
                <w:vertAlign w:val="subscript"/>
                <w:lang w:eastAsia="zh-CN"/>
              </w:rPr>
              <w:t>absolute</w:t>
            </w:r>
            <w:proofErr w:type="spellEnd"/>
            <w:r w:rsidRPr="00143713">
              <w:rPr>
                <w:rFonts w:ascii="Times New Roman" w:hAnsi="Times New Roman"/>
                <w:color w:val="000000" w:themeColor="text1"/>
                <w:sz w:val="18"/>
                <w:szCs w:val="16"/>
                <w:u w:val="single"/>
                <w:lang w:eastAsia="zh-CN"/>
              </w:rPr>
              <w:t>) is a constant number.</w:t>
            </w:r>
          </w:p>
          <w:p w14:paraId="75BFC653" w14:textId="77777777" w:rsidR="000F0E18" w:rsidRPr="00143713" w:rsidRDefault="000F0E18" w:rsidP="00CB6051">
            <w:pPr>
              <w:pStyle w:val="ListParagraph"/>
              <w:numPr>
                <w:ilvl w:val="1"/>
                <w:numId w:val="19"/>
              </w:numPr>
              <w:autoSpaceDN w:val="0"/>
              <w:spacing w:after="120" w:line="256" w:lineRule="auto"/>
              <w:ind w:left="144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18"/>
                <w:lang w:eastAsia="zh-CN"/>
              </w:rPr>
            </w:pPr>
            <w:r w:rsidRPr="00143713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18"/>
                <w:lang w:eastAsia="zh-CN"/>
              </w:rPr>
              <w:t xml:space="preserve">Option 2 (vivo): </w:t>
            </w:r>
          </w:p>
          <w:p w14:paraId="5928525D" w14:textId="022CCAB1" w:rsidR="000F0E18" w:rsidRPr="00143713" w:rsidRDefault="000F0E18" w:rsidP="00CB6051">
            <w:pPr>
              <w:ind w:left="1704"/>
              <w:jc w:val="both"/>
              <w:rPr>
                <w:sz w:val="18"/>
                <w:szCs w:val="18"/>
                <w:lang w:eastAsia="zh-CN"/>
              </w:rPr>
            </w:pPr>
            <w:r w:rsidRPr="00143713">
              <w:rPr>
                <w:sz w:val="18"/>
                <w:szCs w:val="18"/>
                <w:lang w:eastAsia="zh-CN"/>
              </w:rPr>
              <w:t xml:space="preserve">1 Rx UE does not need to apply RSRP offset based on the 2 Rx threshold for CG-SDT. </w:t>
            </w:r>
          </w:p>
          <w:p w14:paraId="0B688C32" w14:textId="77777777" w:rsidR="009E2F09" w:rsidRPr="000D2D8E" w:rsidRDefault="009E2F09" w:rsidP="00CB6051">
            <w:pPr>
              <w:ind w:left="1704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</w:p>
          <w:p w14:paraId="651582B0" w14:textId="77777777" w:rsidR="000F0E18" w:rsidRPr="000D2D8E" w:rsidRDefault="000F0E18" w:rsidP="00CB6051">
            <w:pPr>
              <w:jc w:val="both"/>
              <w:rPr>
                <w:b/>
                <w:color w:val="000000" w:themeColor="text1"/>
                <w:sz w:val="24"/>
                <w:szCs w:val="24"/>
                <w:u w:val="single"/>
                <w:lang w:val="en-US" w:eastAsia="ko-KR"/>
              </w:rPr>
            </w:pPr>
            <w:r w:rsidRPr="000D2D8E">
              <w:rPr>
                <w:b/>
                <w:color w:val="000000" w:themeColor="text1"/>
                <w:sz w:val="24"/>
                <w:szCs w:val="24"/>
                <w:u w:val="single"/>
                <w:lang w:val="en-US" w:eastAsia="ko-KR"/>
              </w:rPr>
              <w:t>RSRP margin for SDT RSRP change threshold</w:t>
            </w:r>
          </w:p>
          <w:p w14:paraId="054374FB" w14:textId="77777777" w:rsidR="000F0E18" w:rsidRPr="00143713" w:rsidRDefault="000F0E18" w:rsidP="00CB6051">
            <w:pPr>
              <w:pStyle w:val="ListParagraph"/>
              <w:numPr>
                <w:ilvl w:val="1"/>
                <w:numId w:val="19"/>
              </w:numPr>
              <w:autoSpaceDN w:val="0"/>
              <w:spacing w:after="120" w:line="256" w:lineRule="auto"/>
              <w:ind w:left="144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18"/>
                <w:lang w:eastAsia="zh-CN"/>
              </w:rPr>
            </w:pPr>
            <w:r w:rsidRPr="00143713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18"/>
                <w:lang w:eastAsia="zh-CN"/>
              </w:rPr>
              <w:t xml:space="preserve">Option 1 (Intel): </w:t>
            </w:r>
          </w:p>
          <w:p w14:paraId="07EB68E6" w14:textId="67A10286" w:rsidR="000F0E18" w:rsidRPr="00143713" w:rsidRDefault="000F0E18" w:rsidP="00CB6051">
            <w:pPr>
              <w:spacing w:line="254" w:lineRule="auto"/>
              <w:ind w:left="144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143713">
              <w:rPr>
                <w:sz w:val="18"/>
                <w:szCs w:val="18"/>
                <w:lang w:eastAsia="zh-CN"/>
              </w:rPr>
              <w:t>For RSRP change threshold,  UE using 1 Rx branch determines any of the above threshold (H2) by</w:t>
            </w:r>
          </w:p>
          <w:p w14:paraId="6D23FD5E" w14:textId="77777777" w:rsidR="000F0E18" w:rsidRPr="00143713" w:rsidRDefault="000F0E18" w:rsidP="00CB6051">
            <w:pPr>
              <w:pStyle w:val="ListParagraph"/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54" w:lineRule="auto"/>
              <w:ind w:left="2376"/>
              <w:contextualSpacing w:val="0"/>
              <w:jc w:val="both"/>
              <w:rPr>
                <w:rFonts w:ascii="Times New Roman" w:hAnsi="Times New Roman"/>
                <w:sz w:val="20"/>
                <w:szCs w:val="18"/>
                <w:lang w:eastAsia="zh-CN"/>
              </w:rPr>
            </w:pPr>
            <w:r w:rsidRPr="00143713">
              <w:rPr>
                <w:rFonts w:ascii="Times New Roman" w:hAnsi="Times New Roman"/>
                <w:b/>
                <w:bCs/>
                <w:sz w:val="20"/>
                <w:szCs w:val="18"/>
                <w:lang w:eastAsia="zh-CN"/>
              </w:rPr>
              <w:t>Option 1a (Intel, Nokia, Apple, E///):</w:t>
            </w:r>
            <w:r w:rsidRPr="00143713">
              <w:rPr>
                <w:rFonts w:ascii="Times New Roman" w:hAnsi="Times New Roman"/>
                <w:sz w:val="20"/>
                <w:szCs w:val="18"/>
                <w:lang w:eastAsia="zh-CN"/>
              </w:rPr>
              <w:t xml:space="preserve"> </w:t>
            </w:r>
            <w:r w:rsidRPr="00143713">
              <w:rPr>
                <w:rFonts w:ascii="Times New Roman" w:hAnsi="Times New Roman"/>
                <w:sz w:val="18"/>
                <w:szCs w:val="16"/>
                <w:lang w:eastAsia="zh-CN"/>
              </w:rPr>
              <w:t xml:space="preserve">H2 = H1 + </w:t>
            </w:r>
            <w:proofErr w:type="spellStart"/>
            <w:r w:rsidRPr="00143713">
              <w:rPr>
                <w:rFonts w:ascii="Times New Roman" w:hAnsi="Times New Roman"/>
                <w:sz w:val="18"/>
                <w:szCs w:val="16"/>
                <w:lang w:eastAsia="zh-CN"/>
              </w:rPr>
              <w:t>offset</w:t>
            </w:r>
            <w:r w:rsidRPr="00143713">
              <w:rPr>
                <w:rFonts w:ascii="Times New Roman" w:hAnsi="Times New Roman"/>
                <w:sz w:val="18"/>
                <w:szCs w:val="16"/>
                <w:vertAlign w:val="subscript"/>
                <w:lang w:eastAsia="zh-CN"/>
              </w:rPr>
              <w:t>RSRPChange</w:t>
            </w:r>
            <w:proofErr w:type="spellEnd"/>
            <w:r w:rsidRPr="00143713">
              <w:rPr>
                <w:rFonts w:ascii="Times New Roman" w:hAnsi="Times New Roman"/>
                <w:sz w:val="18"/>
                <w:szCs w:val="16"/>
                <w:lang w:eastAsia="zh-CN"/>
              </w:rPr>
              <w:t xml:space="preserve"> </w:t>
            </w:r>
          </w:p>
          <w:p w14:paraId="7E685B10" w14:textId="3BC55185" w:rsidR="000F0E18" w:rsidRDefault="00677B11" w:rsidP="00CB6051">
            <w:pPr>
              <w:spacing w:line="254" w:lineRule="auto"/>
              <w:ind w:left="852" w:firstLine="284"/>
              <w:contextualSpacing/>
              <w:jc w:val="both"/>
              <w:rPr>
                <w:sz w:val="18"/>
                <w:szCs w:val="18"/>
                <w:lang w:eastAsia="zh-CN"/>
              </w:rPr>
            </w:pPr>
            <w:r w:rsidRPr="00143713">
              <w:rPr>
                <w:sz w:val="18"/>
                <w:szCs w:val="18"/>
                <w:lang w:eastAsia="zh-CN"/>
              </w:rPr>
              <w:t xml:space="preserve">                         </w:t>
            </w:r>
            <w:r w:rsidR="000F0E18" w:rsidRPr="00143713">
              <w:rPr>
                <w:sz w:val="18"/>
                <w:szCs w:val="18"/>
                <w:lang w:eastAsia="zh-CN"/>
              </w:rPr>
              <w:t xml:space="preserve">RSRP change threshold for SDT procedure includes </w:t>
            </w:r>
            <w:r w:rsidR="000F0E18" w:rsidRPr="00143713">
              <w:rPr>
                <w:i/>
                <w:sz w:val="18"/>
                <w:szCs w:val="18"/>
                <w:lang w:eastAsia="zh-CN"/>
              </w:rPr>
              <w:t>cg-SDT-RSRP-ChangeThre</w:t>
            </w:r>
            <w:r w:rsidR="000F0E18" w:rsidRPr="00143713">
              <w:rPr>
                <w:i/>
                <w:iCs/>
                <w:sz w:val="18"/>
                <w:szCs w:val="18"/>
                <w:lang w:eastAsia="zh-CN"/>
              </w:rPr>
              <w:t>shold</w:t>
            </w:r>
            <w:r w:rsidR="000F0E18" w:rsidRPr="00143713">
              <w:rPr>
                <w:sz w:val="18"/>
                <w:szCs w:val="18"/>
                <w:lang w:eastAsia="zh-CN"/>
              </w:rPr>
              <w:t>.</w:t>
            </w:r>
          </w:p>
          <w:p w14:paraId="707FB392" w14:textId="0DB86097" w:rsidR="00097AEC" w:rsidRPr="00143713" w:rsidRDefault="00097AEC" w:rsidP="00CB6051">
            <w:pPr>
              <w:pStyle w:val="ListParagraph"/>
              <w:numPr>
                <w:ilvl w:val="2"/>
                <w:numId w:val="19"/>
              </w:numPr>
              <w:autoSpaceDN w:val="0"/>
              <w:spacing w:after="120" w:line="256" w:lineRule="auto"/>
              <w:ind w:left="2376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18"/>
                <w:lang w:eastAsia="zh-CN"/>
              </w:rPr>
            </w:pPr>
            <w:r w:rsidRPr="00143713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18"/>
                <w:lang w:eastAsia="zh-CN"/>
              </w:rPr>
              <w:t>Option 1b: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18"/>
                <w:lang w:eastAsia="zh-CN"/>
              </w:rPr>
              <w:t xml:space="preserve"> </w:t>
            </w:r>
            <w:r w:rsidRPr="00097AEC">
              <w:rPr>
                <w:rFonts w:ascii="Times New Roman" w:hAnsi="Times New Roman"/>
                <w:color w:val="000000" w:themeColor="text1"/>
                <w:sz w:val="18"/>
                <w:szCs w:val="18"/>
                <w:lang w:eastAsia="zh-CN"/>
              </w:rPr>
              <w:t xml:space="preserve">Separate </w:t>
            </w:r>
            <w:r w:rsidRPr="00097AEC">
              <w:rPr>
                <w:rFonts w:ascii="Times New Roman" w:hAnsi="Times New Roman"/>
                <w:sz w:val="18"/>
                <w:szCs w:val="18"/>
                <w:lang w:eastAsia="zh-CN"/>
              </w:rPr>
              <w:t>threshold H2 used</w:t>
            </w:r>
          </w:p>
          <w:p w14:paraId="047A76BE" w14:textId="47FAB93D" w:rsidR="000F0E18" w:rsidRPr="00143713" w:rsidRDefault="000F0E18" w:rsidP="00CB6051">
            <w:pPr>
              <w:pStyle w:val="ListParagraph"/>
              <w:numPr>
                <w:ilvl w:val="2"/>
                <w:numId w:val="19"/>
              </w:numPr>
              <w:autoSpaceDN w:val="0"/>
              <w:spacing w:after="120" w:line="256" w:lineRule="auto"/>
              <w:ind w:left="2376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18"/>
                <w:lang w:eastAsia="zh-CN"/>
              </w:rPr>
            </w:pPr>
            <w:r w:rsidRPr="00143713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18"/>
                <w:lang w:eastAsia="zh-CN"/>
              </w:rPr>
              <w:t>Option 1</w:t>
            </w:r>
            <w:r w:rsidR="00097AEC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18"/>
                <w:lang w:eastAsia="zh-CN"/>
              </w:rPr>
              <w:t>c</w:t>
            </w:r>
            <w:r w:rsidRPr="00143713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18"/>
                <w:lang w:eastAsia="zh-CN"/>
              </w:rPr>
              <w:t xml:space="preserve"> (MTK, Nokia): </w:t>
            </w:r>
          </w:p>
          <w:p w14:paraId="692A094C" w14:textId="77777777" w:rsidR="000F0E18" w:rsidRPr="00143713" w:rsidRDefault="000F0E18" w:rsidP="00CB6051">
            <w:pPr>
              <w:pStyle w:val="ListParagraph"/>
              <w:numPr>
                <w:ilvl w:val="3"/>
                <w:numId w:val="19"/>
              </w:numPr>
              <w:autoSpaceDN w:val="0"/>
              <w:spacing w:after="120" w:line="256" w:lineRule="auto"/>
              <w:ind w:left="3096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18"/>
                <w:szCs w:val="16"/>
                <w:u w:val="single"/>
                <w:lang w:eastAsia="zh-CN"/>
              </w:rPr>
            </w:pPr>
            <w:r w:rsidRPr="00143713">
              <w:rPr>
                <w:rFonts w:ascii="Times New Roman" w:hAnsi="Times New Roman"/>
                <w:color w:val="000000" w:themeColor="text1"/>
                <w:sz w:val="18"/>
                <w:szCs w:val="16"/>
                <w:u w:val="single"/>
                <w:lang w:eastAsia="zh-CN"/>
              </w:rPr>
              <w:t>Option  1 is agreed provided offset (</w:t>
            </w:r>
            <w:proofErr w:type="spellStart"/>
            <w:r w:rsidRPr="00143713">
              <w:rPr>
                <w:rFonts w:ascii="Times New Roman" w:hAnsi="Times New Roman"/>
                <w:sz w:val="18"/>
                <w:szCs w:val="16"/>
                <w:lang w:eastAsia="zh-CN"/>
              </w:rPr>
              <w:t>offset</w:t>
            </w:r>
            <w:r w:rsidRPr="00143713">
              <w:rPr>
                <w:rFonts w:ascii="Times New Roman" w:hAnsi="Times New Roman"/>
                <w:sz w:val="18"/>
                <w:szCs w:val="16"/>
                <w:vertAlign w:val="subscript"/>
                <w:lang w:eastAsia="zh-CN"/>
              </w:rPr>
              <w:t>RSRPChange</w:t>
            </w:r>
            <w:proofErr w:type="spellEnd"/>
            <w:r w:rsidRPr="00143713">
              <w:rPr>
                <w:rFonts w:ascii="Times New Roman" w:hAnsi="Times New Roman"/>
                <w:color w:val="000000" w:themeColor="text1"/>
                <w:sz w:val="18"/>
                <w:szCs w:val="16"/>
                <w:u w:val="single"/>
                <w:lang w:eastAsia="zh-CN"/>
              </w:rPr>
              <w:t>) is a constant number.</w:t>
            </w:r>
          </w:p>
          <w:p w14:paraId="62B0AD1F" w14:textId="77777777" w:rsidR="000F0E18" w:rsidRPr="00143713" w:rsidRDefault="000F0E18" w:rsidP="00CB6051">
            <w:pPr>
              <w:pStyle w:val="ListParagraph"/>
              <w:numPr>
                <w:ilvl w:val="1"/>
                <w:numId w:val="19"/>
              </w:numPr>
              <w:autoSpaceDN w:val="0"/>
              <w:spacing w:after="120" w:line="256" w:lineRule="auto"/>
              <w:ind w:left="144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18"/>
                <w:lang w:eastAsia="zh-CN"/>
              </w:rPr>
            </w:pPr>
            <w:r w:rsidRPr="00143713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18"/>
                <w:lang w:eastAsia="zh-CN"/>
              </w:rPr>
              <w:t xml:space="preserve">Option 2 (vivo): </w:t>
            </w:r>
          </w:p>
          <w:p w14:paraId="3B8DEA4A" w14:textId="233D9D60" w:rsidR="000F0E18" w:rsidRPr="000F0E18" w:rsidRDefault="000F0E18" w:rsidP="00CB6051">
            <w:pPr>
              <w:ind w:left="1704"/>
              <w:jc w:val="both"/>
              <w:rPr>
                <w:sz w:val="22"/>
                <w:lang w:eastAsia="zh-CN"/>
              </w:rPr>
            </w:pPr>
            <w:r w:rsidRPr="00143713">
              <w:rPr>
                <w:sz w:val="18"/>
                <w:szCs w:val="18"/>
                <w:lang w:eastAsia="zh-CN"/>
              </w:rPr>
              <w:t xml:space="preserve">1 Rx UE does not need to apply RSRP offset based on the 2 Rx threshold for CG-SDT. </w:t>
            </w:r>
          </w:p>
        </w:tc>
      </w:tr>
    </w:tbl>
    <w:p w14:paraId="436F36F3" w14:textId="77777777" w:rsidR="00876A17" w:rsidRDefault="00876A17" w:rsidP="00CB6051">
      <w:pPr>
        <w:pStyle w:val="RAN4proposal"/>
        <w:numPr>
          <w:ilvl w:val="0"/>
          <w:numId w:val="0"/>
        </w:numPr>
        <w:jc w:val="both"/>
        <w:rPr>
          <w:b w:val="0"/>
          <w:bCs/>
          <w:szCs w:val="22"/>
          <w:lang w:eastAsia="zh-CN"/>
        </w:rPr>
      </w:pPr>
    </w:p>
    <w:p w14:paraId="6F2C4B0D" w14:textId="4947F993" w:rsidR="00E03E90" w:rsidRDefault="00E03E90" w:rsidP="00CB6051">
      <w:pPr>
        <w:pStyle w:val="RAN4proposal"/>
        <w:numPr>
          <w:ilvl w:val="0"/>
          <w:numId w:val="0"/>
        </w:numPr>
        <w:jc w:val="both"/>
        <w:rPr>
          <w:sz w:val="36"/>
          <w:szCs w:val="36"/>
        </w:rPr>
      </w:pPr>
      <w:r>
        <w:rPr>
          <w:rFonts w:hint="eastAsia"/>
          <w:b w:val="0"/>
          <w:bCs/>
          <w:szCs w:val="22"/>
          <w:lang w:eastAsia="zh-CN"/>
        </w:rPr>
        <w:t xml:space="preserve">This paper </w:t>
      </w:r>
      <w:r w:rsidR="000F0E18">
        <w:rPr>
          <w:b w:val="0"/>
          <w:bCs/>
          <w:szCs w:val="22"/>
          <w:lang w:eastAsia="zh-CN"/>
        </w:rPr>
        <w:t xml:space="preserve">updates the </w:t>
      </w:r>
      <w:r w:rsidR="009E2F09">
        <w:rPr>
          <w:b w:val="0"/>
          <w:bCs/>
          <w:szCs w:val="22"/>
          <w:lang w:eastAsia="zh-CN"/>
        </w:rPr>
        <w:t xml:space="preserve">issue on RSRP </w:t>
      </w:r>
      <w:r w:rsidR="004D4901">
        <w:rPr>
          <w:b w:val="0"/>
          <w:bCs/>
          <w:szCs w:val="22"/>
          <w:lang w:eastAsia="zh-CN"/>
        </w:rPr>
        <w:t>Threshold</w:t>
      </w:r>
      <w:r w:rsidR="009E2F09">
        <w:rPr>
          <w:b w:val="0"/>
          <w:bCs/>
          <w:szCs w:val="22"/>
          <w:lang w:eastAsia="zh-CN"/>
        </w:rPr>
        <w:t xml:space="preserve"> </w:t>
      </w:r>
      <w:r w:rsidR="00773690">
        <w:rPr>
          <w:b w:val="0"/>
          <w:bCs/>
          <w:szCs w:val="22"/>
          <w:lang w:eastAsia="zh-CN"/>
        </w:rPr>
        <w:t xml:space="preserve">offset </w:t>
      </w:r>
      <w:r w:rsidR="000F0E18">
        <w:rPr>
          <w:b w:val="0"/>
          <w:bCs/>
          <w:szCs w:val="22"/>
          <w:lang w:eastAsia="zh-CN"/>
        </w:rPr>
        <w:t xml:space="preserve">issues and </w:t>
      </w:r>
      <w:r>
        <w:rPr>
          <w:rFonts w:hint="eastAsia"/>
          <w:b w:val="0"/>
          <w:bCs/>
          <w:szCs w:val="22"/>
          <w:lang w:eastAsia="zh-CN"/>
        </w:rPr>
        <w:t>provide</w:t>
      </w:r>
      <w:r w:rsidR="00EB725A">
        <w:rPr>
          <w:b w:val="0"/>
          <w:bCs/>
          <w:szCs w:val="22"/>
          <w:lang w:eastAsia="zh-CN"/>
        </w:rPr>
        <w:t>s</w:t>
      </w:r>
      <w:r>
        <w:rPr>
          <w:rFonts w:hint="eastAsia"/>
          <w:b w:val="0"/>
          <w:bCs/>
          <w:szCs w:val="22"/>
          <w:lang w:eastAsia="zh-CN"/>
        </w:rPr>
        <w:t xml:space="preserve"> our views.</w:t>
      </w:r>
    </w:p>
    <w:p w14:paraId="25D4A967" w14:textId="7C793BFD" w:rsidR="00E03E90" w:rsidRDefault="00D72297" w:rsidP="00CB605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jc w:val="both"/>
        <w:outlineLvl w:val="0"/>
        <w:rPr>
          <w:sz w:val="36"/>
          <w:szCs w:val="36"/>
        </w:rPr>
      </w:pPr>
      <w:r>
        <w:rPr>
          <w:sz w:val="36"/>
          <w:szCs w:val="36"/>
        </w:rPr>
        <w:lastRenderedPageBreak/>
        <w:t>Discussion</w:t>
      </w:r>
    </w:p>
    <w:p w14:paraId="289E17AA" w14:textId="70E3FFA5" w:rsidR="00D72297" w:rsidRDefault="00206DB4" w:rsidP="00CB6051">
      <w:pPr>
        <w:pStyle w:val="Heading2"/>
        <w:jc w:val="both"/>
      </w:pPr>
      <w:r>
        <w:t xml:space="preserve">Review on </w:t>
      </w:r>
      <w:r w:rsidR="00195817">
        <w:t>SDT procedure</w:t>
      </w:r>
      <w:r>
        <w:t xml:space="preserve"> and related RSRP thresholds</w:t>
      </w:r>
      <w:r w:rsidR="00271765" w:rsidRPr="00271765">
        <w:t xml:space="preserve"> </w:t>
      </w:r>
    </w:p>
    <w:p w14:paraId="6106C665" w14:textId="396458BC" w:rsidR="00581ADC" w:rsidRDefault="00581ADC" w:rsidP="00CB6051">
      <w:pPr>
        <w:jc w:val="both"/>
      </w:pPr>
      <w:r>
        <w:rPr>
          <w:lang w:eastAsia="x-none"/>
        </w:rPr>
        <w:t>In MAC specification</w:t>
      </w:r>
      <w:r w:rsidR="00206DB4">
        <w:rPr>
          <w:lang w:eastAsia="x-none"/>
        </w:rPr>
        <w:t xml:space="preserve"> for SDT procedure</w:t>
      </w:r>
      <w:r>
        <w:rPr>
          <w:lang w:eastAsia="x-none"/>
        </w:rPr>
        <w:t xml:space="preserve">, </w:t>
      </w:r>
      <w:r w:rsidRPr="00717E68">
        <w:rPr>
          <w:lang w:eastAsia="x-none"/>
        </w:rPr>
        <w:t xml:space="preserve">RRC configures </w:t>
      </w:r>
      <w:r w:rsidR="00206DB4">
        <w:rPr>
          <w:lang w:eastAsia="x-none"/>
        </w:rPr>
        <w:t xml:space="preserve">the </w:t>
      </w:r>
      <w:r>
        <w:t xml:space="preserve">following </w:t>
      </w:r>
      <w:r w:rsidR="004D4901">
        <w:t>parameters</w:t>
      </w:r>
      <w:r>
        <w:t xml:space="preserve"> [</w:t>
      </w:r>
      <w:r w:rsidR="00E4740A">
        <w:t>3</w:t>
      </w:r>
      <w:r>
        <w:t>]:</w:t>
      </w:r>
    </w:p>
    <w:p w14:paraId="5BF5F086" w14:textId="77777777" w:rsidR="00581ADC" w:rsidRPr="005C1B81" w:rsidRDefault="00581ADC" w:rsidP="00CB6051">
      <w:pPr>
        <w:pStyle w:val="B1"/>
        <w:jc w:val="both"/>
        <w:rPr>
          <w:rFonts w:eastAsia="DengXian"/>
          <w:i/>
          <w:lang w:eastAsia="zh-CN"/>
        </w:rPr>
      </w:pPr>
      <w:r w:rsidRPr="005C1B81">
        <w:rPr>
          <w:rFonts w:eastAsia="DengXian" w:hint="eastAsia"/>
          <w:lang w:eastAsia="zh-CN"/>
        </w:rPr>
        <w:t>-</w:t>
      </w:r>
      <w:r w:rsidRPr="005C1B81">
        <w:rPr>
          <w:rFonts w:eastAsia="DengXian"/>
          <w:lang w:eastAsia="zh-CN"/>
        </w:rPr>
        <w:tab/>
      </w:r>
      <w:proofErr w:type="spellStart"/>
      <w:r w:rsidRPr="005C1B81">
        <w:rPr>
          <w:rFonts w:eastAsia="DengXian"/>
          <w:i/>
          <w:lang w:eastAsia="zh-CN"/>
        </w:rPr>
        <w:t>sdt-DataVolumeThreshold</w:t>
      </w:r>
      <w:proofErr w:type="spellEnd"/>
      <w:r w:rsidRPr="005C1B81">
        <w:rPr>
          <w:rFonts w:eastAsia="DengXian"/>
          <w:lang w:eastAsia="zh-CN"/>
        </w:rPr>
        <w:t>: data volume threshold for the UE to determine whether to perform SDT procedure</w:t>
      </w:r>
    </w:p>
    <w:p w14:paraId="05192ABC" w14:textId="77777777" w:rsidR="00581ADC" w:rsidRPr="005C1B81" w:rsidRDefault="00581ADC" w:rsidP="00CB6051">
      <w:pPr>
        <w:pStyle w:val="B1"/>
        <w:jc w:val="both"/>
        <w:rPr>
          <w:rFonts w:eastAsia="DengXian"/>
          <w:lang w:eastAsia="zh-CN"/>
        </w:rPr>
      </w:pPr>
      <w:r w:rsidRPr="005C1B81">
        <w:rPr>
          <w:rFonts w:eastAsia="DengXian"/>
          <w:lang w:eastAsia="zh-CN"/>
        </w:rPr>
        <w:t>-</w:t>
      </w:r>
      <w:r w:rsidRPr="005C1B81">
        <w:rPr>
          <w:rFonts w:eastAsia="DengXian"/>
          <w:lang w:eastAsia="zh-CN"/>
        </w:rPr>
        <w:tab/>
      </w:r>
      <w:r w:rsidRPr="005C1B81">
        <w:rPr>
          <w:rFonts w:eastAsia="DengXian"/>
          <w:i/>
          <w:lang w:eastAsia="zh-CN"/>
        </w:rPr>
        <w:t>sdt-RSRP-Threshold</w:t>
      </w:r>
      <w:r w:rsidRPr="005C1B81">
        <w:rPr>
          <w:rFonts w:eastAsia="DengXian"/>
          <w:lang w:eastAsia="zh-CN"/>
        </w:rPr>
        <w:t>: RSRP threshold for UE to determine whether to perform SDT procedure</w:t>
      </w:r>
    </w:p>
    <w:p w14:paraId="318930E9" w14:textId="77777777" w:rsidR="00581ADC" w:rsidRDefault="00581ADC" w:rsidP="00CB6051">
      <w:pPr>
        <w:pStyle w:val="B1"/>
        <w:jc w:val="both"/>
        <w:rPr>
          <w:lang w:eastAsia="ko-KR"/>
        </w:rPr>
      </w:pPr>
      <w:r w:rsidRPr="005C1B81">
        <w:rPr>
          <w:lang w:eastAsia="ko-KR"/>
        </w:rPr>
        <w:t>-</w:t>
      </w:r>
      <w:r w:rsidRPr="005C1B81">
        <w:rPr>
          <w:lang w:eastAsia="ko-KR"/>
        </w:rPr>
        <w:tab/>
      </w:r>
      <w:r w:rsidRPr="005C1B81">
        <w:rPr>
          <w:i/>
          <w:lang w:eastAsia="ko-KR"/>
        </w:rPr>
        <w:t>cg-SDT-RSRP-ThresholdSSB</w:t>
      </w:r>
      <w:r w:rsidRPr="005C1B81">
        <w:rPr>
          <w:lang w:eastAsia="ko-KR"/>
        </w:rPr>
        <w:t>: an RSRP threshold configured for SSB selection for CG-SDT.</w:t>
      </w:r>
    </w:p>
    <w:p w14:paraId="6B047B6A" w14:textId="7ADBEC3C" w:rsidR="00CC2742" w:rsidRDefault="00CC2742" w:rsidP="00CB6051">
      <w:pPr>
        <w:jc w:val="both"/>
        <w:rPr>
          <w:lang w:eastAsia="x-none"/>
        </w:rPr>
      </w:pPr>
      <w:r>
        <w:rPr>
          <w:b/>
          <w:bCs/>
        </w:rPr>
        <w:t xml:space="preserve">Observation 1: </w:t>
      </w:r>
      <w:r>
        <w:rPr>
          <w:iCs/>
        </w:rPr>
        <w:t xml:space="preserve">For SDT </w:t>
      </w:r>
      <w:r w:rsidR="004D4901">
        <w:rPr>
          <w:iCs/>
        </w:rPr>
        <w:t>procedure</w:t>
      </w:r>
      <w:r>
        <w:rPr>
          <w:iCs/>
        </w:rPr>
        <w:t xml:space="preserve">, </w:t>
      </w:r>
      <w:r>
        <w:rPr>
          <w:lang w:eastAsia="x-none"/>
        </w:rPr>
        <w:t xml:space="preserve">RRC configures absolute RSRP threshold of </w:t>
      </w:r>
      <w:r>
        <w:rPr>
          <w:rFonts w:eastAsia="DengXian"/>
          <w:i/>
          <w:lang w:eastAsia="zh-CN"/>
        </w:rPr>
        <w:t xml:space="preserve">sdt-RSRP-Threshold </w:t>
      </w:r>
      <w:r>
        <w:rPr>
          <w:rFonts w:eastAsia="DengXian"/>
          <w:iCs/>
          <w:lang w:eastAsia="zh-CN"/>
        </w:rPr>
        <w:t xml:space="preserve">to define the reliable channel conditions. For cg-SDT procedure, additional </w:t>
      </w:r>
      <w:r>
        <w:rPr>
          <w:i/>
          <w:lang w:eastAsia="ko-KR"/>
        </w:rPr>
        <w:t>cg-SDT-RSRP-ThresholdSSB</w:t>
      </w:r>
      <w:r w:rsidRPr="003463E3">
        <w:rPr>
          <w:lang w:eastAsia="x-none"/>
        </w:rPr>
        <w:t xml:space="preserve"> </w:t>
      </w:r>
      <w:r>
        <w:rPr>
          <w:lang w:eastAsia="x-none"/>
        </w:rPr>
        <w:t>is configure</w:t>
      </w:r>
      <w:r w:rsidR="00E01AA1">
        <w:rPr>
          <w:lang w:eastAsia="x-none"/>
        </w:rPr>
        <w:t>d</w:t>
      </w:r>
      <w:r>
        <w:rPr>
          <w:lang w:eastAsia="x-none"/>
        </w:rPr>
        <w:t xml:space="preserve"> by RRC. </w:t>
      </w:r>
    </w:p>
    <w:p w14:paraId="7E4EAB68" w14:textId="3AC0846C" w:rsidR="00871B22" w:rsidRDefault="00CC2742" w:rsidP="00CB6051">
      <w:pPr>
        <w:jc w:val="both"/>
        <w:rPr>
          <w:iCs/>
        </w:rPr>
      </w:pPr>
      <w:r>
        <w:rPr>
          <w:lang w:eastAsia="x-none"/>
        </w:rPr>
        <w:t xml:space="preserve">In addition to </w:t>
      </w:r>
      <w:r>
        <w:rPr>
          <w:iCs/>
        </w:rPr>
        <w:t xml:space="preserve">these absolute RSRP related </w:t>
      </w:r>
      <w:r w:rsidR="004D4901">
        <w:rPr>
          <w:iCs/>
        </w:rPr>
        <w:t>threshold</w:t>
      </w:r>
      <w:r>
        <w:rPr>
          <w:iCs/>
        </w:rPr>
        <w:t xml:space="preserve"> values, RSRP-change threshold is defined for </w:t>
      </w:r>
      <w:r>
        <w:rPr>
          <w:lang w:eastAsia="x-none"/>
        </w:rPr>
        <w:t xml:space="preserve">TA validation of cg-SDT procedure </w:t>
      </w:r>
      <w:r w:rsidR="00871B22">
        <w:rPr>
          <w:lang w:eastAsia="x-none"/>
        </w:rPr>
        <w:t xml:space="preserve">as below </w:t>
      </w:r>
      <w:r>
        <w:rPr>
          <w:lang w:eastAsia="x-none"/>
        </w:rPr>
        <w:t>[</w:t>
      </w:r>
      <w:r w:rsidR="00E4740A">
        <w:rPr>
          <w:lang w:eastAsia="x-none"/>
        </w:rPr>
        <w:t>4</w:t>
      </w:r>
      <w:r>
        <w:rPr>
          <w:lang w:eastAsia="x-none"/>
        </w:rPr>
        <w:t>].</w:t>
      </w:r>
      <w:r w:rsidR="00452972">
        <w:rPr>
          <w:iCs/>
        </w:rPr>
        <w:t xml:space="preserve"> </w:t>
      </w:r>
      <w:r w:rsidR="00682C84">
        <w:rPr>
          <w:iCs/>
        </w:rPr>
        <w:t xml:space="preserve">The RSRP-change is the difference between </w:t>
      </w:r>
      <w:r w:rsidR="00682C84" w:rsidRPr="009C159D">
        <w:rPr>
          <w:sz w:val="18"/>
          <w:szCs w:val="18"/>
          <w:lang w:val="en-US"/>
        </w:rPr>
        <w:t>the first RSRP (RSRP</w:t>
      </w:r>
      <w:r w:rsidR="00682C84" w:rsidRPr="009C159D">
        <w:rPr>
          <w:sz w:val="18"/>
          <w:szCs w:val="18"/>
          <w:vertAlign w:val="subscript"/>
          <w:lang w:val="en-US"/>
        </w:rPr>
        <w:t>1</w:t>
      </w:r>
      <w:r w:rsidR="00682C84" w:rsidRPr="009C159D">
        <w:rPr>
          <w:sz w:val="18"/>
          <w:szCs w:val="18"/>
          <w:lang w:val="en-US"/>
        </w:rPr>
        <w:t>) measurement and the second RSRP (RSRP</w:t>
      </w:r>
      <w:r w:rsidR="00682C84" w:rsidRPr="009C159D">
        <w:rPr>
          <w:sz w:val="18"/>
          <w:szCs w:val="18"/>
          <w:vertAlign w:val="subscript"/>
          <w:lang w:val="en-US"/>
        </w:rPr>
        <w:t>2</w:t>
      </w:r>
      <w:r w:rsidR="00682C84" w:rsidRPr="009C159D">
        <w:rPr>
          <w:sz w:val="18"/>
          <w:szCs w:val="18"/>
          <w:lang w:val="en-US"/>
        </w:rPr>
        <w:t>) measurements</w:t>
      </w:r>
      <w:r w:rsidR="00682C84">
        <w:rPr>
          <w:sz w:val="18"/>
          <w:szCs w:val="18"/>
          <w:lang w:val="en-US"/>
        </w:rPr>
        <w:t xml:space="preserve"> </w:t>
      </w:r>
      <w:r w:rsidR="004D4901">
        <w:rPr>
          <w:sz w:val="18"/>
          <w:szCs w:val="18"/>
          <w:lang w:val="en-US"/>
        </w:rPr>
        <w:t>i.e.</w:t>
      </w:r>
      <w:r w:rsidR="00682C84">
        <w:rPr>
          <w:sz w:val="18"/>
          <w:szCs w:val="18"/>
          <w:lang w:val="en-US"/>
        </w:rPr>
        <w:t xml:space="preserve"> RSRP-change = | RSRP(T1’) - RSRP(T2’)|.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70D48" w14:paraId="2B831D87" w14:textId="77777777" w:rsidTr="009C159D">
        <w:trPr>
          <w:trHeight w:val="7734"/>
        </w:trPr>
        <w:tc>
          <w:tcPr>
            <w:tcW w:w="9629" w:type="dxa"/>
          </w:tcPr>
          <w:p w14:paraId="4D5AE66D" w14:textId="77777777" w:rsidR="00270D48" w:rsidRPr="00876A17" w:rsidRDefault="00270D48" w:rsidP="00CB6051">
            <w:pPr>
              <w:pStyle w:val="Heading3"/>
              <w:numPr>
                <w:ilvl w:val="0"/>
                <w:numId w:val="0"/>
              </w:numPr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876A17">
              <w:rPr>
                <w:rFonts w:cs="Arial"/>
                <w:b/>
                <w:bCs/>
                <w:sz w:val="18"/>
                <w:szCs w:val="18"/>
              </w:rPr>
              <w:t>5.x.3 TA validation requirements</w:t>
            </w:r>
          </w:p>
          <w:p w14:paraId="3346CD79" w14:textId="77777777" w:rsidR="00270D48" w:rsidRPr="009C159D" w:rsidRDefault="00270D48" w:rsidP="00CB6051">
            <w:pPr>
              <w:spacing w:after="0"/>
              <w:jc w:val="both"/>
              <w:rPr>
                <w:iCs/>
                <w:sz w:val="18"/>
                <w:szCs w:val="18"/>
              </w:rPr>
            </w:pPr>
            <w:r w:rsidRPr="009C159D">
              <w:rPr>
                <w:iCs/>
                <w:sz w:val="18"/>
                <w:szCs w:val="18"/>
              </w:rPr>
              <w:t xml:space="preserve">When </w:t>
            </w:r>
            <w:r w:rsidRPr="009C159D">
              <w:rPr>
                <w:i/>
                <w:iCs/>
                <w:sz w:val="18"/>
                <w:szCs w:val="18"/>
              </w:rPr>
              <w:t>cg-SDT-RSRP-ChangeThreshold</w:t>
            </w:r>
            <w:r w:rsidRPr="009C159D">
              <w:rPr>
                <w:iCs/>
                <w:sz w:val="18"/>
                <w:szCs w:val="18"/>
              </w:rPr>
              <w:t xml:space="preserve"> [TS 38.331] is configured for TA validation based on the RSRP change criterion according to clause 5.8.2.x in</w:t>
            </w:r>
            <w:r w:rsidRPr="009C159D">
              <w:rPr>
                <w:iCs/>
                <w:sz w:val="18"/>
                <w:szCs w:val="18"/>
                <w:lang w:eastAsia="zh-CN"/>
              </w:rPr>
              <w:t xml:space="preserve"> [</w:t>
            </w:r>
            <w:r w:rsidRPr="009C159D">
              <w:rPr>
                <w:iCs/>
                <w:sz w:val="18"/>
                <w:szCs w:val="18"/>
              </w:rPr>
              <w:t xml:space="preserve">TS 38.321], the UE is allowed to transmit using CG-SDT using the timing derived using the latest available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sz w:val="18"/>
                      <w:szCs w:val="18"/>
                    </w:rPr>
                    <m:t>TA</m:t>
                  </m: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ub>
              </m:sSub>
            </m:oMath>
            <w:r w:rsidRPr="009C159D">
              <w:rPr>
                <w:iCs/>
                <w:sz w:val="18"/>
                <w:szCs w:val="18"/>
              </w:rPr>
              <w:t xml:space="preserve"> value as specified in subclause 7.1 provided that</w:t>
            </w:r>
          </w:p>
          <w:p w14:paraId="3E4567AF" w14:textId="77777777" w:rsidR="00270D48" w:rsidRPr="009C159D" w:rsidRDefault="00270D48" w:rsidP="00CB6051">
            <w:pPr>
              <w:pStyle w:val="B1"/>
              <w:spacing w:after="0"/>
              <w:jc w:val="both"/>
              <w:rPr>
                <w:sz w:val="18"/>
                <w:szCs w:val="18"/>
                <w:lang w:val="en-US"/>
              </w:rPr>
            </w:pPr>
            <w:r w:rsidRPr="009C159D">
              <w:rPr>
                <w:sz w:val="18"/>
                <w:szCs w:val="18"/>
                <w:lang w:val="en-US"/>
              </w:rPr>
              <w:t>-</w:t>
            </w:r>
            <w:r w:rsidRPr="009C159D">
              <w:rPr>
                <w:sz w:val="18"/>
                <w:szCs w:val="18"/>
                <w:lang w:val="en-US"/>
              </w:rPr>
              <w:tab/>
              <w:t>the first RSRP (RSRP</w:t>
            </w:r>
            <w:r w:rsidRPr="009C159D">
              <w:rPr>
                <w:sz w:val="18"/>
                <w:szCs w:val="18"/>
                <w:vertAlign w:val="subscript"/>
                <w:lang w:val="en-US"/>
              </w:rPr>
              <w:t>1</w:t>
            </w:r>
            <w:r w:rsidRPr="009C159D">
              <w:rPr>
                <w:sz w:val="18"/>
                <w:szCs w:val="18"/>
                <w:lang w:val="en-US"/>
              </w:rPr>
              <w:t>) measurement and the second RSRP (RSRP</w:t>
            </w:r>
            <w:r w:rsidRPr="009C159D">
              <w:rPr>
                <w:sz w:val="18"/>
                <w:szCs w:val="18"/>
                <w:vertAlign w:val="subscript"/>
                <w:lang w:val="en-US"/>
              </w:rPr>
              <w:t>2</w:t>
            </w:r>
            <w:r w:rsidRPr="009C159D">
              <w:rPr>
                <w:sz w:val="18"/>
                <w:szCs w:val="18"/>
                <w:lang w:val="en-US"/>
              </w:rPr>
              <w:t xml:space="preserve">) measurements used in the TA validation are valid measurements and, </w:t>
            </w:r>
          </w:p>
          <w:p w14:paraId="07A77E6B" w14:textId="77777777" w:rsidR="00270D48" w:rsidRPr="009C159D" w:rsidRDefault="00270D48" w:rsidP="00CB6051">
            <w:pPr>
              <w:pStyle w:val="B1"/>
              <w:spacing w:after="0"/>
              <w:jc w:val="both"/>
              <w:rPr>
                <w:i/>
                <w:sz w:val="18"/>
                <w:szCs w:val="18"/>
              </w:rPr>
            </w:pPr>
            <w:r w:rsidRPr="009C159D">
              <w:rPr>
                <w:sz w:val="18"/>
                <w:szCs w:val="18"/>
                <w:lang w:val="en-US"/>
              </w:rPr>
              <w:t>-</w:t>
            </w:r>
            <w:r w:rsidRPr="009C159D">
              <w:rPr>
                <w:sz w:val="18"/>
                <w:szCs w:val="18"/>
                <w:lang w:val="en-US"/>
              </w:rPr>
              <w:tab/>
              <w:t>timing alignment validation for transmission using CG-SDT is valid according to the validation criteria in clause 5.8.2.x in [TS 38.321].</w:t>
            </w:r>
          </w:p>
          <w:p w14:paraId="3FA97A2E" w14:textId="77777777" w:rsidR="00270D48" w:rsidRPr="009C159D" w:rsidRDefault="00270D48" w:rsidP="00CB6051">
            <w:pPr>
              <w:spacing w:after="0"/>
              <w:jc w:val="both"/>
              <w:rPr>
                <w:i/>
                <w:iCs/>
                <w:sz w:val="18"/>
                <w:szCs w:val="18"/>
                <w:lang w:val="fr-FR"/>
              </w:rPr>
            </w:pPr>
            <w:r w:rsidRPr="009C159D">
              <w:rPr>
                <w:iCs/>
                <w:sz w:val="18"/>
                <w:szCs w:val="18"/>
              </w:rPr>
              <w:t>RSRP</w:t>
            </w:r>
            <w:r w:rsidRPr="009C159D">
              <w:rPr>
                <w:iCs/>
                <w:sz w:val="18"/>
                <w:szCs w:val="18"/>
                <w:vertAlign w:val="subscript"/>
              </w:rPr>
              <w:t>1</w:t>
            </w:r>
            <w:r w:rsidRPr="009C159D">
              <w:rPr>
                <w:iCs/>
                <w:sz w:val="18"/>
                <w:szCs w:val="18"/>
              </w:rPr>
              <w:t xml:space="preserve"> and RSRP2 are </w:t>
            </w:r>
            <w:r w:rsidRPr="009C159D">
              <w:rPr>
                <w:sz w:val="18"/>
                <w:szCs w:val="18"/>
              </w:rPr>
              <w:t>considered valid provided that the conditions in Table 5.x.3-1 and Table 5.x.3-2 are met for FR1 and FR2-1.</w:t>
            </w:r>
          </w:p>
          <w:p w14:paraId="63C11019" w14:textId="77777777" w:rsidR="00270D48" w:rsidRPr="009C159D" w:rsidRDefault="00270D48" w:rsidP="00CB6051">
            <w:pPr>
              <w:pStyle w:val="TH"/>
              <w:spacing w:after="0"/>
              <w:jc w:val="both"/>
              <w:rPr>
                <w:rFonts w:ascii="Times New Roman" w:hAnsi="Times New Roman"/>
                <w:sz w:val="18"/>
                <w:szCs w:val="18"/>
                <w:lang w:val="fr-FR"/>
              </w:rPr>
            </w:pPr>
            <w:r w:rsidRPr="009C159D">
              <w:rPr>
                <w:rFonts w:ascii="Times New Roman" w:hAnsi="Times New Roman"/>
                <w:sz w:val="18"/>
                <w:szCs w:val="18"/>
                <w:lang w:val="fr-FR"/>
              </w:rPr>
              <w:t xml:space="preserve">Table 5.x.3-1 </w:t>
            </w:r>
            <w:proofErr w:type="spellStart"/>
            <w:r w:rsidRPr="009C159D">
              <w:rPr>
                <w:rFonts w:ascii="Times New Roman" w:hAnsi="Times New Roman"/>
                <w:sz w:val="18"/>
                <w:szCs w:val="18"/>
                <w:lang w:val="fr-FR"/>
              </w:rPr>
              <w:t>Valid</w:t>
            </w:r>
            <w:proofErr w:type="spellEnd"/>
            <w:r w:rsidRPr="009C159D">
              <w:rPr>
                <w:rFonts w:ascii="Times New Roman" w:hAnsi="Times New Roman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9C159D">
              <w:rPr>
                <w:rFonts w:ascii="Times New Roman" w:hAnsi="Times New Roman"/>
                <w:sz w:val="18"/>
                <w:szCs w:val="18"/>
                <w:lang w:val="fr-FR"/>
              </w:rPr>
              <w:t>measurement</w:t>
            </w:r>
            <w:proofErr w:type="spellEnd"/>
            <w:r w:rsidRPr="009C159D">
              <w:rPr>
                <w:rFonts w:ascii="Times New Roman" w:hAnsi="Times New Roman"/>
                <w:sz w:val="18"/>
                <w:szCs w:val="18"/>
                <w:lang w:val="fr-FR"/>
              </w:rPr>
              <w:t xml:space="preserve"> for FR1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821"/>
              <w:gridCol w:w="7582"/>
            </w:tblGrid>
            <w:tr w:rsidR="00270D48" w:rsidRPr="009C159D" w14:paraId="4A4DD523" w14:textId="77777777" w:rsidTr="00EE3CF6">
              <w:tc>
                <w:tcPr>
                  <w:tcW w:w="1838" w:type="dxa"/>
                </w:tcPr>
                <w:p w14:paraId="009383AD" w14:textId="77777777" w:rsidR="00270D48" w:rsidRPr="009C159D" w:rsidRDefault="00270D48" w:rsidP="00CB6051">
                  <w:pPr>
                    <w:pStyle w:val="TAH"/>
                    <w:jc w:val="both"/>
                    <w:rPr>
                      <w:rFonts w:ascii="Times New Roman" w:hAnsi="Times New Roman"/>
                      <w:i/>
                      <w:iCs/>
                      <w:szCs w:val="18"/>
                      <w:lang w:val="fr-FR"/>
                    </w:rPr>
                  </w:pPr>
                  <w:proofErr w:type="spellStart"/>
                  <w:r w:rsidRPr="009C159D">
                    <w:rPr>
                      <w:rFonts w:ascii="Times New Roman" w:hAnsi="Times New Roman"/>
                      <w:szCs w:val="18"/>
                      <w:lang w:val="fr-FR"/>
                    </w:rPr>
                    <w:t>Measurement</w:t>
                  </w:r>
                  <w:proofErr w:type="spellEnd"/>
                </w:p>
              </w:tc>
              <w:tc>
                <w:tcPr>
                  <w:tcW w:w="7791" w:type="dxa"/>
                </w:tcPr>
                <w:p w14:paraId="362F293D" w14:textId="77777777" w:rsidR="00270D48" w:rsidRPr="009C159D" w:rsidRDefault="00270D48" w:rsidP="00CB6051">
                  <w:pPr>
                    <w:pStyle w:val="TAH"/>
                    <w:jc w:val="both"/>
                    <w:rPr>
                      <w:rFonts w:ascii="Times New Roman" w:hAnsi="Times New Roman"/>
                      <w:i/>
                      <w:iCs/>
                      <w:szCs w:val="18"/>
                      <w:lang w:val="fr-FR"/>
                    </w:rPr>
                  </w:pPr>
                  <w:r w:rsidRPr="009C159D">
                    <w:rPr>
                      <w:rFonts w:ascii="Times New Roman" w:hAnsi="Times New Roman"/>
                      <w:szCs w:val="18"/>
                      <w:lang w:val="fr-FR"/>
                    </w:rPr>
                    <w:t>FR1</w:t>
                  </w:r>
                </w:p>
              </w:tc>
            </w:tr>
            <w:tr w:rsidR="00270D48" w:rsidRPr="009C159D" w14:paraId="41F9FE5C" w14:textId="77777777" w:rsidTr="00EE3CF6">
              <w:tc>
                <w:tcPr>
                  <w:tcW w:w="1838" w:type="dxa"/>
                </w:tcPr>
                <w:p w14:paraId="26F68C10" w14:textId="77777777" w:rsidR="00270D48" w:rsidRPr="009C159D" w:rsidRDefault="00270D48" w:rsidP="00CB6051">
                  <w:pPr>
                    <w:pStyle w:val="TAC"/>
                    <w:jc w:val="both"/>
                    <w:rPr>
                      <w:rFonts w:ascii="Times New Roman" w:hAnsi="Times New Roman"/>
                      <w:i/>
                      <w:iCs/>
                      <w:szCs w:val="18"/>
                      <w:lang w:val="fr-FR"/>
                    </w:rPr>
                  </w:pPr>
                  <w:r w:rsidRPr="009C159D">
                    <w:rPr>
                      <w:rFonts w:ascii="Times New Roman" w:hAnsi="Times New Roman"/>
                      <w:szCs w:val="18"/>
                      <w:lang w:val="fr-FR"/>
                    </w:rPr>
                    <w:t>RSRP</w:t>
                  </w:r>
                  <w:r w:rsidRPr="009C159D">
                    <w:rPr>
                      <w:rFonts w:ascii="Times New Roman" w:hAnsi="Times New Roman"/>
                      <w:szCs w:val="18"/>
                      <w:vertAlign w:val="subscript"/>
                      <w:lang w:val="fr-FR"/>
                    </w:rPr>
                    <w:t>1</w:t>
                  </w:r>
                </w:p>
              </w:tc>
              <w:tc>
                <w:tcPr>
                  <w:tcW w:w="7791" w:type="dxa"/>
                </w:tcPr>
                <w:p w14:paraId="5B680E50" w14:textId="77777777" w:rsidR="00270D48" w:rsidRPr="009C159D" w:rsidRDefault="00270D48" w:rsidP="00CB6051">
                  <w:pPr>
                    <w:pStyle w:val="TAC"/>
                    <w:jc w:val="both"/>
                    <w:rPr>
                      <w:rFonts w:ascii="Times New Roman" w:hAnsi="Times New Roman"/>
                      <w:i/>
                      <w:iCs/>
                      <w:szCs w:val="18"/>
                      <w:lang w:val="fr-FR"/>
                    </w:rPr>
                  </w:pPr>
                  <w:r w:rsidRPr="009C159D">
                    <w:rPr>
                      <w:rFonts w:ascii="Times New Roman" w:hAnsi="Times New Roman"/>
                      <w:szCs w:val="18"/>
                      <w:lang w:val="fr-FR"/>
                    </w:rPr>
                    <w:t>(T1 – min(640ms, M1*T</w:t>
                  </w:r>
                  <w:r w:rsidRPr="009C159D">
                    <w:rPr>
                      <w:rFonts w:ascii="Times New Roman" w:hAnsi="Times New Roman"/>
                      <w:szCs w:val="18"/>
                      <w:vertAlign w:val="subscript"/>
                      <w:lang w:val="fr-FR"/>
                    </w:rPr>
                    <w:t>DRX</w:t>
                  </w:r>
                  <w:r w:rsidRPr="009C159D">
                    <w:rPr>
                      <w:rFonts w:ascii="Times New Roman" w:hAnsi="Times New Roman"/>
                      <w:szCs w:val="18"/>
                      <w:lang w:val="fr-FR"/>
                    </w:rPr>
                    <w:t>)) ≤ T1’ ≤ (T1 + min(640ms, M1*T</w:t>
                  </w:r>
                  <w:r w:rsidRPr="009C159D">
                    <w:rPr>
                      <w:rFonts w:ascii="Times New Roman" w:hAnsi="Times New Roman"/>
                      <w:szCs w:val="18"/>
                      <w:vertAlign w:val="subscript"/>
                      <w:lang w:val="fr-FR"/>
                    </w:rPr>
                    <w:t>DRX</w:t>
                  </w:r>
                  <w:r w:rsidRPr="009C159D">
                    <w:rPr>
                      <w:rFonts w:ascii="Times New Roman" w:hAnsi="Times New Roman"/>
                      <w:szCs w:val="18"/>
                      <w:lang w:val="fr-FR"/>
                    </w:rPr>
                    <w:t>))</w:t>
                  </w:r>
                </w:p>
              </w:tc>
            </w:tr>
            <w:tr w:rsidR="00270D48" w:rsidRPr="009C159D" w14:paraId="77FD535A" w14:textId="77777777" w:rsidTr="00EE3CF6">
              <w:tc>
                <w:tcPr>
                  <w:tcW w:w="1838" w:type="dxa"/>
                </w:tcPr>
                <w:p w14:paraId="2E9FED75" w14:textId="77777777" w:rsidR="00270D48" w:rsidRPr="009C159D" w:rsidRDefault="00270D48" w:rsidP="00CB6051">
                  <w:pPr>
                    <w:pStyle w:val="TAC"/>
                    <w:jc w:val="both"/>
                    <w:rPr>
                      <w:rFonts w:ascii="Times New Roman" w:hAnsi="Times New Roman"/>
                      <w:i/>
                      <w:iCs/>
                      <w:szCs w:val="18"/>
                      <w:lang w:val="fr-FR"/>
                    </w:rPr>
                  </w:pPr>
                  <w:r w:rsidRPr="009C159D">
                    <w:rPr>
                      <w:rFonts w:ascii="Times New Roman" w:hAnsi="Times New Roman"/>
                      <w:szCs w:val="18"/>
                      <w:lang w:val="fr-FR"/>
                    </w:rPr>
                    <w:t>RSRP</w:t>
                  </w:r>
                  <w:r w:rsidRPr="009C159D">
                    <w:rPr>
                      <w:rFonts w:ascii="Times New Roman" w:hAnsi="Times New Roman"/>
                      <w:szCs w:val="18"/>
                      <w:vertAlign w:val="subscript"/>
                      <w:lang w:val="fr-FR"/>
                    </w:rPr>
                    <w:t>2</w:t>
                  </w:r>
                </w:p>
              </w:tc>
              <w:tc>
                <w:tcPr>
                  <w:tcW w:w="7791" w:type="dxa"/>
                </w:tcPr>
                <w:p w14:paraId="486579C5" w14:textId="77777777" w:rsidR="00270D48" w:rsidRPr="009C159D" w:rsidRDefault="00270D48" w:rsidP="00CB6051">
                  <w:pPr>
                    <w:pStyle w:val="TAC"/>
                    <w:jc w:val="both"/>
                    <w:rPr>
                      <w:rFonts w:ascii="Times New Roman" w:hAnsi="Times New Roman"/>
                      <w:i/>
                      <w:iCs/>
                      <w:szCs w:val="18"/>
                      <w:lang w:val="fr-FR"/>
                    </w:rPr>
                  </w:pPr>
                  <w:r w:rsidRPr="009C159D">
                    <w:rPr>
                      <w:rFonts w:ascii="Times New Roman" w:hAnsi="Times New Roman"/>
                      <w:szCs w:val="18"/>
                      <w:lang w:val="fr-FR"/>
                    </w:rPr>
                    <w:t>(T2 – min(640ms, M1*T</w:t>
                  </w:r>
                  <w:r w:rsidRPr="009C159D">
                    <w:rPr>
                      <w:rFonts w:ascii="Times New Roman" w:hAnsi="Times New Roman"/>
                      <w:szCs w:val="18"/>
                      <w:vertAlign w:val="subscript"/>
                      <w:lang w:val="fr-FR"/>
                    </w:rPr>
                    <w:t>DRX</w:t>
                  </w:r>
                  <w:r w:rsidRPr="009C159D">
                    <w:rPr>
                      <w:rFonts w:ascii="Times New Roman" w:hAnsi="Times New Roman"/>
                      <w:szCs w:val="18"/>
                      <w:lang w:val="fr-FR"/>
                    </w:rPr>
                    <w:t>)) ≤ T2’ ≤ T2</w:t>
                  </w:r>
                </w:p>
              </w:tc>
            </w:tr>
          </w:tbl>
          <w:p w14:paraId="4C73AD43" w14:textId="77777777" w:rsidR="00270D48" w:rsidRPr="009C159D" w:rsidRDefault="00270D48" w:rsidP="00CB6051">
            <w:pPr>
              <w:spacing w:after="0"/>
              <w:jc w:val="both"/>
              <w:rPr>
                <w:i/>
                <w:iCs/>
                <w:sz w:val="18"/>
                <w:szCs w:val="18"/>
                <w:lang w:val="sv-SE"/>
              </w:rPr>
            </w:pPr>
          </w:p>
          <w:p w14:paraId="0CCAD010" w14:textId="77777777" w:rsidR="00270D48" w:rsidRPr="009C159D" w:rsidRDefault="00270D48" w:rsidP="00CB6051">
            <w:pPr>
              <w:pStyle w:val="TH"/>
              <w:spacing w:after="0"/>
              <w:jc w:val="both"/>
              <w:rPr>
                <w:rFonts w:ascii="Times New Roman" w:hAnsi="Times New Roman"/>
                <w:sz w:val="18"/>
                <w:szCs w:val="18"/>
                <w:lang w:val="fr-FR"/>
              </w:rPr>
            </w:pPr>
            <w:r w:rsidRPr="009C159D">
              <w:rPr>
                <w:rFonts w:ascii="Times New Roman" w:hAnsi="Times New Roman"/>
                <w:sz w:val="18"/>
                <w:szCs w:val="18"/>
                <w:lang w:val="fr-FR"/>
              </w:rPr>
              <w:t xml:space="preserve">Table 5.x.3-2 </w:t>
            </w:r>
            <w:proofErr w:type="spellStart"/>
            <w:r w:rsidRPr="009C159D">
              <w:rPr>
                <w:rFonts w:ascii="Times New Roman" w:hAnsi="Times New Roman"/>
                <w:sz w:val="18"/>
                <w:szCs w:val="18"/>
                <w:lang w:val="fr-FR"/>
              </w:rPr>
              <w:t>Valid</w:t>
            </w:r>
            <w:proofErr w:type="spellEnd"/>
            <w:r w:rsidRPr="009C159D">
              <w:rPr>
                <w:rFonts w:ascii="Times New Roman" w:hAnsi="Times New Roman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9C159D">
              <w:rPr>
                <w:rFonts w:ascii="Times New Roman" w:hAnsi="Times New Roman"/>
                <w:sz w:val="18"/>
                <w:szCs w:val="18"/>
                <w:lang w:val="fr-FR"/>
              </w:rPr>
              <w:t>measurement</w:t>
            </w:r>
            <w:proofErr w:type="spellEnd"/>
            <w:r w:rsidRPr="009C159D">
              <w:rPr>
                <w:rFonts w:ascii="Times New Roman" w:hAnsi="Times New Roman"/>
                <w:sz w:val="18"/>
                <w:szCs w:val="18"/>
                <w:lang w:val="fr-FR"/>
              </w:rPr>
              <w:t xml:space="preserve"> for FR2-1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822"/>
              <w:gridCol w:w="7581"/>
            </w:tblGrid>
            <w:tr w:rsidR="00270D48" w:rsidRPr="009C159D" w14:paraId="4DF7D098" w14:textId="77777777" w:rsidTr="00EE3CF6">
              <w:tc>
                <w:tcPr>
                  <w:tcW w:w="1838" w:type="dxa"/>
                </w:tcPr>
                <w:p w14:paraId="5B9CBECB" w14:textId="77777777" w:rsidR="00270D48" w:rsidRPr="009C159D" w:rsidRDefault="00270D48" w:rsidP="00CB6051">
                  <w:pPr>
                    <w:pStyle w:val="TAH"/>
                    <w:jc w:val="both"/>
                    <w:rPr>
                      <w:rFonts w:ascii="Times New Roman" w:hAnsi="Times New Roman"/>
                      <w:i/>
                      <w:iCs/>
                      <w:szCs w:val="18"/>
                      <w:lang w:val="fr-FR"/>
                    </w:rPr>
                  </w:pPr>
                  <w:proofErr w:type="spellStart"/>
                  <w:r w:rsidRPr="009C159D">
                    <w:rPr>
                      <w:rFonts w:ascii="Times New Roman" w:hAnsi="Times New Roman"/>
                      <w:szCs w:val="18"/>
                      <w:lang w:val="fr-FR"/>
                    </w:rPr>
                    <w:t>Measurement</w:t>
                  </w:r>
                  <w:proofErr w:type="spellEnd"/>
                </w:p>
              </w:tc>
              <w:tc>
                <w:tcPr>
                  <w:tcW w:w="7791" w:type="dxa"/>
                </w:tcPr>
                <w:p w14:paraId="27504871" w14:textId="77777777" w:rsidR="00270D48" w:rsidRPr="009C159D" w:rsidRDefault="00270D48" w:rsidP="00CB6051">
                  <w:pPr>
                    <w:pStyle w:val="TAH"/>
                    <w:jc w:val="both"/>
                    <w:rPr>
                      <w:rFonts w:ascii="Times New Roman" w:hAnsi="Times New Roman"/>
                      <w:i/>
                      <w:iCs/>
                      <w:szCs w:val="18"/>
                      <w:lang w:val="fr-FR"/>
                    </w:rPr>
                  </w:pPr>
                  <w:r w:rsidRPr="009C159D">
                    <w:rPr>
                      <w:rFonts w:ascii="Times New Roman" w:hAnsi="Times New Roman"/>
                      <w:szCs w:val="18"/>
                      <w:lang w:val="fr-FR"/>
                    </w:rPr>
                    <w:t>FR2-1</w:t>
                  </w:r>
                </w:p>
              </w:tc>
            </w:tr>
            <w:tr w:rsidR="00270D48" w:rsidRPr="009C159D" w14:paraId="3EA808A9" w14:textId="77777777" w:rsidTr="00EE3CF6">
              <w:tc>
                <w:tcPr>
                  <w:tcW w:w="1838" w:type="dxa"/>
                </w:tcPr>
                <w:p w14:paraId="370A443E" w14:textId="77777777" w:rsidR="00270D48" w:rsidRPr="009C159D" w:rsidRDefault="00270D48" w:rsidP="00CB6051">
                  <w:pPr>
                    <w:pStyle w:val="TAC"/>
                    <w:jc w:val="both"/>
                    <w:rPr>
                      <w:rFonts w:ascii="Times New Roman" w:hAnsi="Times New Roman"/>
                      <w:i/>
                      <w:iCs/>
                      <w:szCs w:val="18"/>
                      <w:lang w:val="fr-FR"/>
                    </w:rPr>
                  </w:pPr>
                  <w:r w:rsidRPr="009C159D">
                    <w:rPr>
                      <w:rFonts w:ascii="Times New Roman" w:hAnsi="Times New Roman"/>
                      <w:szCs w:val="18"/>
                      <w:lang w:val="fr-FR"/>
                    </w:rPr>
                    <w:t>RSRP</w:t>
                  </w:r>
                  <w:r w:rsidRPr="009C159D">
                    <w:rPr>
                      <w:rFonts w:ascii="Times New Roman" w:hAnsi="Times New Roman"/>
                      <w:szCs w:val="18"/>
                      <w:vertAlign w:val="subscript"/>
                      <w:lang w:val="fr-FR"/>
                    </w:rPr>
                    <w:t>1</w:t>
                  </w:r>
                </w:p>
              </w:tc>
              <w:tc>
                <w:tcPr>
                  <w:tcW w:w="7791" w:type="dxa"/>
                </w:tcPr>
                <w:p w14:paraId="1FE8BD04" w14:textId="77777777" w:rsidR="00270D48" w:rsidRPr="009C159D" w:rsidRDefault="00270D48" w:rsidP="00CB6051">
                  <w:pPr>
                    <w:pStyle w:val="TAC"/>
                    <w:jc w:val="both"/>
                    <w:rPr>
                      <w:rFonts w:ascii="Times New Roman" w:hAnsi="Times New Roman"/>
                      <w:i/>
                      <w:iCs/>
                      <w:szCs w:val="18"/>
                      <w:lang w:val="fr-FR"/>
                    </w:rPr>
                  </w:pPr>
                  <w:r w:rsidRPr="009C159D">
                    <w:rPr>
                      <w:rFonts w:ascii="Times New Roman" w:hAnsi="Times New Roman"/>
                      <w:szCs w:val="18"/>
                      <w:lang w:val="fr-FR"/>
                    </w:rPr>
                    <w:t>(T1 – [X1]) ≤ T1’ ≤ (T1 + [X1])</w:t>
                  </w:r>
                </w:p>
              </w:tc>
            </w:tr>
            <w:tr w:rsidR="00270D48" w:rsidRPr="009C159D" w14:paraId="5B474BF0" w14:textId="77777777" w:rsidTr="00EE3CF6">
              <w:tc>
                <w:tcPr>
                  <w:tcW w:w="1838" w:type="dxa"/>
                </w:tcPr>
                <w:p w14:paraId="4F611CCD" w14:textId="77777777" w:rsidR="00270D48" w:rsidRPr="009C159D" w:rsidRDefault="00270D48" w:rsidP="00CB6051">
                  <w:pPr>
                    <w:pStyle w:val="TAC"/>
                    <w:jc w:val="both"/>
                    <w:rPr>
                      <w:rFonts w:ascii="Times New Roman" w:hAnsi="Times New Roman"/>
                      <w:i/>
                      <w:iCs/>
                      <w:szCs w:val="18"/>
                      <w:lang w:val="fr-FR"/>
                    </w:rPr>
                  </w:pPr>
                  <w:r w:rsidRPr="009C159D">
                    <w:rPr>
                      <w:rFonts w:ascii="Times New Roman" w:hAnsi="Times New Roman"/>
                      <w:szCs w:val="18"/>
                      <w:lang w:val="fr-FR"/>
                    </w:rPr>
                    <w:t>RSRP</w:t>
                  </w:r>
                  <w:r w:rsidRPr="009C159D">
                    <w:rPr>
                      <w:rFonts w:ascii="Times New Roman" w:hAnsi="Times New Roman"/>
                      <w:szCs w:val="18"/>
                      <w:vertAlign w:val="subscript"/>
                      <w:lang w:val="fr-FR"/>
                    </w:rPr>
                    <w:t>2</w:t>
                  </w:r>
                </w:p>
              </w:tc>
              <w:tc>
                <w:tcPr>
                  <w:tcW w:w="7791" w:type="dxa"/>
                </w:tcPr>
                <w:p w14:paraId="5B9AC368" w14:textId="77777777" w:rsidR="00270D48" w:rsidRPr="009C159D" w:rsidRDefault="00270D48" w:rsidP="00CB6051">
                  <w:pPr>
                    <w:pStyle w:val="TAC"/>
                    <w:jc w:val="both"/>
                    <w:rPr>
                      <w:rFonts w:ascii="Times New Roman" w:hAnsi="Times New Roman"/>
                      <w:i/>
                      <w:iCs/>
                      <w:szCs w:val="18"/>
                      <w:lang w:val="fr-FR"/>
                    </w:rPr>
                  </w:pPr>
                  <w:r w:rsidRPr="009C159D">
                    <w:rPr>
                      <w:rFonts w:ascii="Times New Roman" w:hAnsi="Times New Roman"/>
                      <w:szCs w:val="18"/>
                      <w:lang w:val="fr-FR"/>
                    </w:rPr>
                    <w:t>(T2 – [X1]) ≤ T2’ ≤ T2</w:t>
                  </w:r>
                </w:p>
              </w:tc>
            </w:tr>
          </w:tbl>
          <w:p w14:paraId="59392A40" w14:textId="77777777" w:rsidR="00270D48" w:rsidRPr="009C159D" w:rsidRDefault="00270D48" w:rsidP="00CB6051">
            <w:pPr>
              <w:spacing w:after="0"/>
              <w:jc w:val="both"/>
              <w:rPr>
                <w:i/>
                <w:iCs/>
                <w:sz w:val="18"/>
                <w:szCs w:val="18"/>
                <w:lang w:val="fr-FR"/>
              </w:rPr>
            </w:pPr>
          </w:p>
          <w:p w14:paraId="0116C0F4" w14:textId="77777777" w:rsidR="00270D48" w:rsidRPr="009C159D" w:rsidRDefault="00270D48" w:rsidP="00CB6051">
            <w:pPr>
              <w:jc w:val="both"/>
              <w:rPr>
                <w:sz w:val="18"/>
                <w:szCs w:val="18"/>
              </w:rPr>
            </w:pPr>
            <w:r w:rsidRPr="009C159D">
              <w:rPr>
                <w:sz w:val="18"/>
                <w:szCs w:val="18"/>
              </w:rPr>
              <w:t xml:space="preserve">If at least one of </w:t>
            </w:r>
            <w:r w:rsidRPr="009C159D">
              <w:rPr>
                <w:iCs/>
                <w:sz w:val="18"/>
                <w:szCs w:val="18"/>
              </w:rPr>
              <w:t>RSRP</w:t>
            </w:r>
            <w:r w:rsidRPr="009C159D">
              <w:rPr>
                <w:iCs/>
                <w:sz w:val="18"/>
                <w:szCs w:val="18"/>
                <w:vertAlign w:val="subscript"/>
              </w:rPr>
              <w:t>1</w:t>
            </w:r>
            <w:r w:rsidRPr="009C159D">
              <w:rPr>
                <w:iCs/>
                <w:sz w:val="18"/>
                <w:szCs w:val="18"/>
              </w:rPr>
              <w:t xml:space="preserve"> and RSRP</w:t>
            </w:r>
            <w:r w:rsidRPr="009C159D">
              <w:rPr>
                <w:iCs/>
                <w:sz w:val="18"/>
                <w:szCs w:val="18"/>
                <w:vertAlign w:val="subscript"/>
              </w:rPr>
              <w:t>2</w:t>
            </w:r>
            <w:r w:rsidRPr="009C159D">
              <w:rPr>
                <w:iCs/>
                <w:sz w:val="18"/>
                <w:szCs w:val="18"/>
              </w:rPr>
              <w:t xml:space="preserve"> </w:t>
            </w:r>
            <w:r w:rsidRPr="009C159D">
              <w:rPr>
                <w:sz w:val="18"/>
                <w:szCs w:val="18"/>
              </w:rPr>
              <w:t xml:space="preserve">is considered to be invalid based on the above conditions, then the UE shall not validate the CG-SDT using </w:t>
            </w:r>
            <w:r w:rsidRPr="009C159D">
              <w:rPr>
                <w:iCs/>
                <w:sz w:val="18"/>
                <w:szCs w:val="18"/>
              </w:rPr>
              <w:t>RSRP</w:t>
            </w:r>
            <w:r w:rsidRPr="009C159D">
              <w:rPr>
                <w:iCs/>
                <w:sz w:val="18"/>
                <w:szCs w:val="18"/>
                <w:vertAlign w:val="subscript"/>
              </w:rPr>
              <w:t>1</w:t>
            </w:r>
            <w:r w:rsidRPr="009C159D">
              <w:rPr>
                <w:iCs/>
                <w:sz w:val="18"/>
                <w:szCs w:val="18"/>
              </w:rPr>
              <w:t xml:space="preserve"> and RSRP</w:t>
            </w:r>
            <w:r w:rsidRPr="009C159D">
              <w:rPr>
                <w:iCs/>
                <w:sz w:val="18"/>
                <w:szCs w:val="18"/>
                <w:vertAlign w:val="subscript"/>
              </w:rPr>
              <w:t>2</w:t>
            </w:r>
            <w:r w:rsidRPr="009C159D">
              <w:rPr>
                <w:iCs/>
                <w:sz w:val="18"/>
                <w:szCs w:val="18"/>
              </w:rPr>
              <w:t xml:space="preserve"> </w:t>
            </w:r>
            <w:r w:rsidRPr="009C159D">
              <w:rPr>
                <w:sz w:val="18"/>
                <w:szCs w:val="18"/>
              </w:rPr>
              <w:t xml:space="preserve">and shall not transmit using CG-SDT. Additionally, the UE shall not transmit in an CG-SDT occasion that occurs more than [Z </w:t>
            </w:r>
            <w:proofErr w:type="spellStart"/>
            <w:r w:rsidRPr="009C159D">
              <w:rPr>
                <w:sz w:val="18"/>
                <w:szCs w:val="18"/>
              </w:rPr>
              <w:t>ms</w:t>
            </w:r>
            <w:proofErr w:type="spellEnd"/>
            <w:r w:rsidRPr="009C159D">
              <w:rPr>
                <w:sz w:val="18"/>
                <w:szCs w:val="18"/>
              </w:rPr>
              <w:t>] after T2.</w:t>
            </w:r>
          </w:p>
          <w:p w14:paraId="60F5131A" w14:textId="77777777" w:rsidR="00270D48" w:rsidRPr="009C159D" w:rsidRDefault="00270D48" w:rsidP="00CB6051">
            <w:pPr>
              <w:spacing w:after="100" w:afterAutospacing="1"/>
              <w:jc w:val="both"/>
              <w:rPr>
                <w:iCs/>
                <w:sz w:val="18"/>
                <w:szCs w:val="18"/>
              </w:rPr>
            </w:pPr>
            <w:r w:rsidRPr="009C159D">
              <w:rPr>
                <w:iCs/>
                <w:sz w:val="18"/>
                <w:szCs w:val="18"/>
              </w:rPr>
              <w:t xml:space="preserve">Where: </w:t>
            </w:r>
          </w:p>
          <w:p w14:paraId="34EAAAB5" w14:textId="77777777" w:rsidR="00270D48" w:rsidRPr="009C159D" w:rsidRDefault="00270D48" w:rsidP="00CB6051">
            <w:pPr>
              <w:pStyle w:val="B1"/>
              <w:spacing w:after="100" w:afterAutospacing="1"/>
              <w:jc w:val="both"/>
              <w:rPr>
                <w:sz w:val="18"/>
                <w:szCs w:val="18"/>
                <w:lang w:val="en-US"/>
              </w:rPr>
            </w:pPr>
            <w:r w:rsidRPr="009C159D">
              <w:rPr>
                <w:sz w:val="18"/>
                <w:szCs w:val="18"/>
                <w:lang w:val="en-US"/>
              </w:rPr>
              <w:t>-</w:t>
            </w:r>
            <w:r w:rsidRPr="009C159D">
              <w:rPr>
                <w:sz w:val="18"/>
                <w:szCs w:val="18"/>
                <w:lang w:val="en-US"/>
              </w:rPr>
              <w:tab/>
              <w:t xml:space="preserve">T1 is the time when the latest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sz w:val="18"/>
                      <w:szCs w:val="18"/>
                    </w:rPr>
                    <m:t>TA</m:t>
                  </m: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ub>
              </m:sSub>
            </m:oMath>
            <w:r w:rsidRPr="009C159D">
              <w:rPr>
                <w:sz w:val="18"/>
                <w:szCs w:val="18"/>
                <w:lang w:val="en-US"/>
              </w:rPr>
              <w:t xml:space="preserve">was obtained by the UE via </w:t>
            </w:r>
            <w:r w:rsidRPr="009C159D">
              <w:rPr>
                <w:noProof/>
                <w:sz w:val="18"/>
                <w:szCs w:val="18"/>
              </w:rPr>
              <w:t xml:space="preserve">Timing Advance </w:t>
            </w:r>
            <w:r w:rsidRPr="009C159D">
              <w:rPr>
                <w:sz w:val="18"/>
                <w:szCs w:val="18"/>
              </w:rPr>
              <w:t xml:space="preserve">Command </w:t>
            </w:r>
            <w:r w:rsidRPr="009C159D">
              <w:rPr>
                <w:noProof/>
                <w:sz w:val="18"/>
                <w:szCs w:val="18"/>
              </w:rPr>
              <w:t>MAC control element</w:t>
            </w:r>
            <w:r w:rsidRPr="009C159D">
              <w:rPr>
                <w:sz w:val="18"/>
                <w:szCs w:val="18"/>
                <w:lang w:val="en-US"/>
              </w:rPr>
              <w:t>.</w:t>
            </w:r>
          </w:p>
          <w:p w14:paraId="29A3B407" w14:textId="77777777" w:rsidR="00270D48" w:rsidRPr="009C159D" w:rsidRDefault="00270D48" w:rsidP="00CB6051">
            <w:pPr>
              <w:pStyle w:val="B1"/>
              <w:spacing w:after="100" w:afterAutospacing="1"/>
              <w:jc w:val="both"/>
              <w:rPr>
                <w:sz w:val="18"/>
                <w:szCs w:val="18"/>
                <w:lang w:val="en-US"/>
              </w:rPr>
            </w:pPr>
            <w:r w:rsidRPr="009C159D">
              <w:rPr>
                <w:sz w:val="18"/>
                <w:szCs w:val="18"/>
                <w:lang w:val="en-US"/>
              </w:rPr>
              <w:t>-</w:t>
            </w:r>
            <w:r w:rsidRPr="009C159D">
              <w:rPr>
                <w:sz w:val="18"/>
                <w:szCs w:val="18"/>
                <w:lang w:val="en-US"/>
              </w:rPr>
              <w:tab/>
              <w:t>T1’ is the time when the UE has completed RSRP</w:t>
            </w:r>
            <w:r w:rsidRPr="009C159D">
              <w:rPr>
                <w:sz w:val="18"/>
                <w:szCs w:val="18"/>
                <w:vertAlign w:val="subscript"/>
                <w:lang w:val="en-US"/>
              </w:rPr>
              <w:t>1</w:t>
            </w:r>
            <w:r w:rsidRPr="009C159D">
              <w:rPr>
                <w:sz w:val="18"/>
                <w:szCs w:val="18"/>
                <w:lang w:val="en-US"/>
              </w:rPr>
              <w:t>.</w:t>
            </w:r>
          </w:p>
          <w:p w14:paraId="083E34F5" w14:textId="77777777" w:rsidR="00270D48" w:rsidRPr="009C159D" w:rsidRDefault="00270D48" w:rsidP="00CB6051">
            <w:pPr>
              <w:pStyle w:val="B1"/>
              <w:spacing w:after="100" w:afterAutospacing="1"/>
              <w:jc w:val="both"/>
              <w:rPr>
                <w:sz w:val="18"/>
                <w:szCs w:val="18"/>
                <w:lang w:val="en-US"/>
              </w:rPr>
            </w:pPr>
            <w:r w:rsidRPr="009C159D">
              <w:rPr>
                <w:sz w:val="18"/>
                <w:szCs w:val="18"/>
                <w:lang w:val="en-US"/>
              </w:rPr>
              <w:t>-</w:t>
            </w:r>
            <w:r w:rsidRPr="009C159D">
              <w:rPr>
                <w:sz w:val="18"/>
                <w:szCs w:val="18"/>
                <w:lang w:val="en-US"/>
              </w:rPr>
              <w:tab/>
              <w:t>T2 is the time when the UE performs TA validation as defined in clause 5.8.2.x in [TS 38.321] for transmission using CG-SDT.</w:t>
            </w:r>
          </w:p>
          <w:p w14:paraId="55824842" w14:textId="77777777" w:rsidR="00270D48" w:rsidRPr="009C159D" w:rsidRDefault="00270D48" w:rsidP="00CB6051">
            <w:pPr>
              <w:pStyle w:val="B1"/>
              <w:spacing w:after="100" w:afterAutospacing="1"/>
              <w:jc w:val="both"/>
              <w:rPr>
                <w:sz w:val="18"/>
                <w:szCs w:val="18"/>
                <w:lang w:val="en-US"/>
              </w:rPr>
            </w:pPr>
            <w:r w:rsidRPr="009C159D">
              <w:rPr>
                <w:sz w:val="18"/>
                <w:szCs w:val="18"/>
                <w:lang w:val="en-US"/>
              </w:rPr>
              <w:t>-</w:t>
            </w:r>
            <w:r w:rsidRPr="009C159D">
              <w:rPr>
                <w:sz w:val="18"/>
                <w:szCs w:val="18"/>
                <w:lang w:val="en-US"/>
              </w:rPr>
              <w:tab/>
              <w:t>T2’ is the time when the UE has completed RSRP</w:t>
            </w:r>
            <w:r w:rsidRPr="009C159D">
              <w:rPr>
                <w:sz w:val="18"/>
                <w:szCs w:val="18"/>
                <w:vertAlign w:val="subscript"/>
                <w:lang w:val="en-US"/>
              </w:rPr>
              <w:t>2</w:t>
            </w:r>
            <w:r w:rsidRPr="009C159D">
              <w:rPr>
                <w:sz w:val="18"/>
                <w:szCs w:val="18"/>
                <w:lang w:val="en-US"/>
              </w:rPr>
              <w:t>.</w:t>
            </w:r>
          </w:p>
          <w:p w14:paraId="021B0118" w14:textId="77777777" w:rsidR="00270D48" w:rsidRPr="009C159D" w:rsidRDefault="00270D48" w:rsidP="00CB6051">
            <w:pPr>
              <w:pStyle w:val="B1"/>
              <w:spacing w:after="100" w:afterAutospacing="1"/>
              <w:jc w:val="both"/>
              <w:rPr>
                <w:sz w:val="18"/>
                <w:szCs w:val="18"/>
                <w:lang w:val="en-US"/>
              </w:rPr>
            </w:pPr>
            <w:r w:rsidRPr="009C159D">
              <w:rPr>
                <w:sz w:val="18"/>
                <w:szCs w:val="18"/>
                <w:lang w:val="en-US"/>
              </w:rPr>
              <w:t>-</w:t>
            </w:r>
            <w:r w:rsidRPr="009C159D">
              <w:rPr>
                <w:sz w:val="18"/>
                <w:szCs w:val="18"/>
                <w:lang w:val="en-US"/>
              </w:rPr>
              <w:tab/>
              <w:t>T</w:t>
            </w:r>
            <w:r w:rsidRPr="009C159D">
              <w:rPr>
                <w:sz w:val="18"/>
                <w:szCs w:val="18"/>
                <w:vertAlign w:val="subscript"/>
                <w:lang w:val="en-US"/>
              </w:rPr>
              <w:t>DRX</w:t>
            </w:r>
            <w:r w:rsidRPr="009C159D">
              <w:rPr>
                <w:sz w:val="18"/>
                <w:szCs w:val="18"/>
                <w:lang w:val="en-US"/>
              </w:rPr>
              <w:t xml:space="preserve"> is the DRX cycle length in </w:t>
            </w:r>
            <w:proofErr w:type="spellStart"/>
            <w:r w:rsidRPr="009C159D">
              <w:rPr>
                <w:sz w:val="18"/>
                <w:szCs w:val="18"/>
                <w:lang w:val="en-US"/>
              </w:rPr>
              <w:t>ms.</w:t>
            </w:r>
            <w:proofErr w:type="spellEnd"/>
            <w:r w:rsidRPr="009C159D">
              <w:rPr>
                <w:sz w:val="18"/>
                <w:szCs w:val="18"/>
                <w:lang w:val="en-US"/>
              </w:rPr>
              <w:t xml:space="preserve"> </w:t>
            </w:r>
          </w:p>
          <w:p w14:paraId="3D742383" w14:textId="6105A585" w:rsidR="00270D48" w:rsidRDefault="00270D48" w:rsidP="00CB6051">
            <w:pPr>
              <w:spacing w:after="100" w:afterAutospacing="1"/>
              <w:jc w:val="both"/>
              <w:rPr>
                <w:lang w:eastAsia="x-none"/>
              </w:rPr>
            </w:pPr>
            <w:r w:rsidRPr="009C159D">
              <w:rPr>
                <w:sz w:val="18"/>
                <w:szCs w:val="18"/>
                <w:lang w:val="en-US"/>
              </w:rPr>
              <w:t>-</w:t>
            </w:r>
            <w:r w:rsidRPr="009C159D">
              <w:rPr>
                <w:sz w:val="18"/>
                <w:szCs w:val="18"/>
                <w:lang w:val="en-US"/>
              </w:rPr>
              <w:tab/>
              <w:t>M1 the scaling factor as defined in clause 4.2.2.2.</w:t>
            </w:r>
          </w:p>
        </w:tc>
      </w:tr>
    </w:tbl>
    <w:p w14:paraId="7F9CD8CF" w14:textId="77777777" w:rsidR="00452972" w:rsidRDefault="00452972" w:rsidP="00CB6051">
      <w:pPr>
        <w:jc w:val="both"/>
        <w:rPr>
          <w:lang w:eastAsia="x-none"/>
        </w:rPr>
      </w:pPr>
    </w:p>
    <w:p w14:paraId="63FF2DF2" w14:textId="5634BBD5" w:rsidR="00452972" w:rsidRPr="00452972" w:rsidRDefault="00452972" w:rsidP="00CB6051">
      <w:pPr>
        <w:jc w:val="both"/>
        <w:rPr>
          <w:sz w:val="18"/>
          <w:szCs w:val="18"/>
          <w:lang w:eastAsia="x-none"/>
        </w:rPr>
      </w:pPr>
      <w:r w:rsidRPr="00452972">
        <w:rPr>
          <w:sz w:val="18"/>
          <w:szCs w:val="18"/>
          <w:lang w:eastAsia="x-none"/>
        </w:rPr>
        <w:t>Th</w:t>
      </w:r>
      <w:r>
        <w:rPr>
          <w:sz w:val="18"/>
          <w:szCs w:val="18"/>
          <w:lang w:eastAsia="x-none"/>
        </w:rPr>
        <w:t xml:space="preserve">e RRC IE for </w:t>
      </w:r>
      <w:r>
        <w:rPr>
          <w:i/>
          <w:iCs/>
          <w:sz w:val="18"/>
          <w:szCs w:val="18"/>
        </w:rPr>
        <w:t>cg</w:t>
      </w:r>
      <w:r w:rsidRPr="00452972">
        <w:rPr>
          <w:i/>
          <w:iCs/>
          <w:sz w:val="18"/>
          <w:szCs w:val="18"/>
        </w:rPr>
        <w:t>-SDT-RSRP-ChangeThreshold</w:t>
      </w:r>
      <w:r w:rsidRPr="00452972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is </w:t>
      </w:r>
      <w:r w:rsidRPr="00452972">
        <w:rPr>
          <w:i/>
          <w:iCs/>
          <w:sz w:val="18"/>
          <w:szCs w:val="18"/>
        </w:rPr>
        <w:t>cg-SDT-RSRP-ChangeThreshold-r17</w:t>
      </w:r>
      <w:r w:rsidRPr="00452972">
        <w:rPr>
          <w:sz w:val="18"/>
          <w:szCs w:val="18"/>
        </w:rPr>
        <w:t xml:space="preserve"> and it has format of  ENUMERATED { dB2, dB4, dB6, dB8, dB10, dB14, dB18, dB22, dB26, dB30, dB34, spare5, spare4, spare3, spare2, spare1}</w:t>
      </w:r>
      <w:r w:rsidR="00B80CE2">
        <w:rPr>
          <w:sz w:val="18"/>
          <w:szCs w:val="18"/>
        </w:rPr>
        <w:t>[</w:t>
      </w:r>
      <w:r w:rsidR="00E0303D">
        <w:rPr>
          <w:sz w:val="18"/>
          <w:szCs w:val="18"/>
        </w:rPr>
        <w:t>5</w:t>
      </w:r>
      <w:r w:rsidR="00B80CE2">
        <w:rPr>
          <w:sz w:val="18"/>
          <w:szCs w:val="18"/>
        </w:rPr>
        <w:t>].</w:t>
      </w:r>
    </w:p>
    <w:p w14:paraId="1E9B6875" w14:textId="7023E94F" w:rsidR="00CC2742" w:rsidRDefault="00CC2742" w:rsidP="00CB6051">
      <w:pPr>
        <w:jc w:val="both"/>
        <w:rPr>
          <w:iCs/>
        </w:rPr>
      </w:pPr>
      <w:r>
        <w:rPr>
          <w:b/>
          <w:bCs/>
        </w:rPr>
        <w:t xml:space="preserve">Observation 2: </w:t>
      </w:r>
      <w:r>
        <w:rPr>
          <w:iCs/>
        </w:rPr>
        <w:t>For cg-SDT procedure, RR</w:t>
      </w:r>
      <w:r>
        <w:rPr>
          <w:lang w:eastAsia="x-none"/>
        </w:rPr>
        <w:t xml:space="preserve">C additionally configures </w:t>
      </w:r>
      <w:r w:rsidRPr="00270D48">
        <w:rPr>
          <w:i/>
          <w:iCs/>
        </w:rPr>
        <w:t>cg-SDT-RSRP-ChangeThreshold</w:t>
      </w:r>
      <w:r w:rsidRPr="00270D48">
        <w:rPr>
          <w:iCs/>
        </w:rPr>
        <w:t xml:space="preserve"> </w:t>
      </w:r>
      <w:r w:rsidR="00812660">
        <w:rPr>
          <w:iCs/>
        </w:rPr>
        <w:t xml:space="preserve">for </w:t>
      </w:r>
      <w:r>
        <w:rPr>
          <w:iCs/>
        </w:rPr>
        <w:t>TA validation.</w:t>
      </w:r>
    </w:p>
    <w:p w14:paraId="073C0324" w14:textId="24513254" w:rsidR="00206DB4" w:rsidRDefault="00206DB4" w:rsidP="00CB6051">
      <w:pPr>
        <w:jc w:val="both"/>
        <w:rPr>
          <w:iCs/>
        </w:rPr>
      </w:pPr>
    </w:p>
    <w:p w14:paraId="7ACE0751" w14:textId="70B2B497" w:rsidR="00206DB4" w:rsidRDefault="00206DB4" w:rsidP="00CB6051">
      <w:pPr>
        <w:pStyle w:val="Heading2"/>
        <w:jc w:val="both"/>
      </w:pPr>
      <w:r>
        <w:lastRenderedPageBreak/>
        <w:t xml:space="preserve">On the necessity of </w:t>
      </w:r>
      <w:r w:rsidR="00884F36">
        <w:t xml:space="preserve">configurable </w:t>
      </w:r>
      <w:r>
        <w:t xml:space="preserve">1 Rx. </w:t>
      </w:r>
      <w:r w:rsidR="00884F36">
        <w:t xml:space="preserve">RSRP </w:t>
      </w:r>
      <w:r>
        <w:t>margin for SDT procedure</w:t>
      </w:r>
      <w:r w:rsidRPr="00271765">
        <w:t xml:space="preserve"> </w:t>
      </w:r>
    </w:p>
    <w:p w14:paraId="5A048779" w14:textId="6ABBD730" w:rsidR="00206DB4" w:rsidRDefault="00206DB4" w:rsidP="00CB6051">
      <w:pPr>
        <w:jc w:val="both"/>
        <w:rPr>
          <w:iCs/>
        </w:rPr>
      </w:pPr>
      <w:r>
        <w:rPr>
          <w:color w:val="000000" w:themeColor="text1"/>
          <w:szCs w:val="22"/>
          <w:lang w:eastAsia="zh-CN"/>
        </w:rPr>
        <w:t xml:space="preserve">For </w:t>
      </w:r>
      <w:r w:rsidRPr="00C33AB7">
        <w:rPr>
          <w:color w:val="000000" w:themeColor="text1"/>
          <w:szCs w:val="22"/>
          <w:lang w:eastAsia="zh-CN"/>
        </w:rPr>
        <w:t>1</w:t>
      </w:r>
      <w:r>
        <w:rPr>
          <w:color w:val="000000" w:themeColor="text1"/>
          <w:szCs w:val="22"/>
          <w:lang w:eastAsia="zh-CN"/>
        </w:rPr>
        <w:t xml:space="preserve"> </w:t>
      </w:r>
      <w:r w:rsidRPr="00C33AB7">
        <w:rPr>
          <w:color w:val="000000" w:themeColor="text1"/>
          <w:szCs w:val="22"/>
          <w:lang w:eastAsia="zh-CN"/>
        </w:rPr>
        <w:t>Rx RedCap UE</w:t>
      </w:r>
      <w:r>
        <w:rPr>
          <w:color w:val="000000" w:themeColor="text1"/>
          <w:szCs w:val="22"/>
          <w:lang w:eastAsia="zh-CN"/>
        </w:rPr>
        <w:t xml:space="preserve"> </w:t>
      </w:r>
      <w:r w:rsidR="00884F36">
        <w:rPr>
          <w:color w:val="000000" w:themeColor="text1"/>
          <w:szCs w:val="22"/>
          <w:lang w:eastAsia="zh-CN"/>
        </w:rPr>
        <w:t xml:space="preserve">in </w:t>
      </w:r>
      <w:r>
        <w:rPr>
          <w:color w:val="000000" w:themeColor="text1"/>
          <w:szCs w:val="22"/>
          <w:lang w:eastAsia="zh-CN"/>
        </w:rPr>
        <w:t xml:space="preserve">SDT </w:t>
      </w:r>
      <w:r w:rsidR="00884F36">
        <w:rPr>
          <w:color w:val="000000" w:themeColor="text1"/>
          <w:szCs w:val="22"/>
          <w:lang w:eastAsia="zh-CN"/>
        </w:rPr>
        <w:t xml:space="preserve">procedure, </w:t>
      </w:r>
      <w:r>
        <w:rPr>
          <w:rFonts w:eastAsia="DengXian"/>
          <w:i/>
          <w:lang w:eastAsia="zh-CN"/>
        </w:rPr>
        <w:t xml:space="preserve">sdt-RSRP-Threshold, </w:t>
      </w:r>
      <w:r>
        <w:rPr>
          <w:i/>
          <w:lang w:eastAsia="ko-KR"/>
        </w:rPr>
        <w:t>cg-SDT-RSRP-ThresholdSSB</w:t>
      </w:r>
      <w:r w:rsidRPr="003463E3">
        <w:rPr>
          <w:lang w:eastAsia="x-none"/>
        </w:rPr>
        <w:t xml:space="preserve"> </w:t>
      </w:r>
      <w:r>
        <w:rPr>
          <w:lang w:eastAsia="x-none"/>
        </w:rPr>
        <w:t xml:space="preserve">and </w:t>
      </w:r>
      <w:r w:rsidRPr="00270D48">
        <w:rPr>
          <w:i/>
          <w:iCs/>
        </w:rPr>
        <w:t>cg-SDT-RSRP-ChangeThreshold</w:t>
      </w:r>
      <w:r w:rsidRPr="00270D48">
        <w:rPr>
          <w:iCs/>
        </w:rPr>
        <w:t xml:space="preserve"> </w:t>
      </w:r>
      <w:r>
        <w:rPr>
          <w:iCs/>
        </w:rPr>
        <w:t xml:space="preserve">need to be adjusted for reliable SDT </w:t>
      </w:r>
      <w:r w:rsidR="00884F36">
        <w:rPr>
          <w:iCs/>
        </w:rPr>
        <w:t>t</w:t>
      </w:r>
      <w:r>
        <w:rPr>
          <w:iCs/>
        </w:rPr>
        <w:t>ransmission.</w:t>
      </w:r>
      <w:r w:rsidR="002A0393">
        <w:rPr>
          <w:iCs/>
        </w:rPr>
        <w:t xml:space="preserve"> </w:t>
      </w:r>
      <w:r w:rsidR="002A0393" w:rsidRPr="002A0393">
        <w:rPr>
          <w:iCs/>
        </w:rPr>
        <w:t xml:space="preserve">Recently RAN2 also recognized that 1 Rx. configuration margin also needs to be applied to </w:t>
      </w:r>
      <w:r w:rsidR="002A0393" w:rsidRPr="002A0393">
        <w:rPr>
          <w:i/>
        </w:rPr>
        <w:t>sdt-RSRP-Threshold</w:t>
      </w:r>
      <w:r w:rsidR="002A0393" w:rsidRPr="002A0393">
        <w:rPr>
          <w:iCs/>
        </w:rPr>
        <w:t xml:space="preserve"> [7][8]</w:t>
      </w:r>
      <w:r w:rsidR="00E43D73">
        <w:rPr>
          <w:iCs/>
        </w:rPr>
        <w:t>[9]</w:t>
      </w:r>
      <w:r w:rsidR="002A0393" w:rsidRPr="002A0393">
        <w:rPr>
          <w:iCs/>
        </w:rPr>
        <w:t xml:space="preserve"> in addition to RA related RSRP parameters mentioned in the LS to RAN2 [6].</w:t>
      </w:r>
    </w:p>
    <w:p w14:paraId="08418A2C" w14:textId="5BAF0A33" w:rsidR="004E3AAF" w:rsidRDefault="002D4A72" w:rsidP="00CB6051">
      <w:pPr>
        <w:jc w:val="both"/>
        <w:rPr>
          <w:lang w:eastAsia="x-none"/>
        </w:rPr>
      </w:pPr>
      <w:r>
        <w:rPr>
          <w:lang w:eastAsia="x-none"/>
        </w:rPr>
        <w:t xml:space="preserve">For absolute RSRP threshold, </w:t>
      </w:r>
      <w:r w:rsidR="004E3AAF">
        <w:rPr>
          <w:lang w:eastAsia="x-none"/>
        </w:rPr>
        <w:t xml:space="preserve">UE using 1 Rx branch determines the threshold (H2) as H2 = H1 + </w:t>
      </w:r>
      <w:proofErr w:type="spellStart"/>
      <w:r w:rsidR="004E3AAF">
        <w:rPr>
          <w:lang w:eastAsia="x-none"/>
        </w:rPr>
        <w:t>offset</w:t>
      </w:r>
      <w:r w:rsidR="004E3AAF" w:rsidRPr="00DA7C6B">
        <w:rPr>
          <w:vertAlign w:val="subscript"/>
          <w:lang w:eastAsia="x-none"/>
        </w:rPr>
        <w:t>abs</w:t>
      </w:r>
      <w:r w:rsidR="004E3AAF">
        <w:rPr>
          <w:vertAlign w:val="subscript"/>
          <w:lang w:eastAsia="x-none"/>
        </w:rPr>
        <w:t>olute</w:t>
      </w:r>
      <w:proofErr w:type="spellEnd"/>
      <w:r w:rsidR="004E3AAF" w:rsidRPr="00DA7C6B">
        <w:rPr>
          <w:lang w:eastAsia="x-none"/>
        </w:rPr>
        <w:t xml:space="preserve"> </w:t>
      </w:r>
    </w:p>
    <w:p w14:paraId="555E725E" w14:textId="0FA5304D" w:rsidR="004E3AAF" w:rsidRPr="00682C84" w:rsidRDefault="006D1A4F" w:rsidP="00CB6051">
      <w:pPr>
        <w:pStyle w:val="ListParagraph"/>
        <w:numPr>
          <w:ilvl w:val="1"/>
          <w:numId w:val="7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jc w:val="both"/>
        <w:textAlignment w:val="baseline"/>
        <w:rPr>
          <w:rFonts w:ascii="Times New Roman" w:hAnsi="Times New Roman"/>
          <w:sz w:val="20"/>
          <w:lang w:val="en-GB" w:eastAsia="x-none"/>
        </w:rPr>
      </w:pPr>
      <w:r w:rsidRPr="00682C84">
        <w:rPr>
          <w:rFonts w:ascii="Times New Roman" w:hAnsi="Times New Roman"/>
          <w:sz w:val="20"/>
          <w:lang w:val="en-GB" w:eastAsia="x-none"/>
        </w:rPr>
        <w:t>A</w:t>
      </w:r>
      <w:r w:rsidR="004E3AAF" w:rsidRPr="00682C84">
        <w:rPr>
          <w:rFonts w:ascii="Times New Roman" w:hAnsi="Times New Roman"/>
          <w:sz w:val="20"/>
          <w:lang w:val="en-GB" w:eastAsia="x-none"/>
        </w:rPr>
        <w:t xml:space="preserve">bsolute RSRP threshold </w:t>
      </w:r>
      <w:r w:rsidRPr="00682C84">
        <w:rPr>
          <w:rFonts w:ascii="Times New Roman" w:hAnsi="Times New Roman"/>
          <w:sz w:val="20"/>
          <w:lang w:val="en-GB" w:eastAsia="x-none"/>
        </w:rPr>
        <w:t xml:space="preserve">for SDT procedure includes </w:t>
      </w:r>
      <w:r w:rsidR="004E3AAF" w:rsidRPr="00682C84">
        <w:rPr>
          <w:rFonts w:ascii="Times New Roman" w:hAnsi="Times New Roman"/>
          <w:i/>
          <w:iCs/>
          <w:sz w:val="20"/>
          <w:lang w:val="en-GB" w:eastAsia="x-none"/>
        </w:rPr>
        <w:t>sdt-RSRP-Threshold</w:t>
      </w:r>
      <w:r w:rsidR="004E3AAF" w:rsidRPr="00682C84">
        <w:rPr>
          <w:rFonts w:ascii="Times New Roman" w:hAnsi="Times New Roman"/>
          <w:sz w:val="20"/>
          <w:lang w:val="en-GB" w:eastAsia="x-none"/>
        </w:rPr>
        <w:t xml:space="preserve"> and </w:t>
      </w:r>
      <w:r w:rsidR="004E3AAF" w:rsidRPr="00682C84">
        <w:rPr>
          <w:rFonts w:ascii="Times New Roman" w:hAnsi="Times New Roman"/>
          <w:i/>
          <w:iCs/>
          <w:sz w:val="20"/>
          <w:lang w:val="en-GB" w:eastAsia="x-none"/>
        </w:rPr>
        <w:t>cg-SDT-RSRP-ThresholdSSB</w:t>
      </w:r>
      <w:r w:rsidR="004E3AAF" w:rsidRPr="00682C84">
        <w:rPr>
          <w:rFonts w:ascii="Times New Roman" w:hAnsi="Times New Roman"/>
          <w:sz w:val="20"/>
          <w:lang w:val="en-GB" w:eastAsia="x-none"/>
        </w:rPr>
        <w:t xml:space="preserve"> </w:t>
      </w:r>
    </w:p>
    <w:p w14:paraId="4F3AACB3" w14:textId="620E485F" w:rsidR="009F1D7A" w:rsidRPr="00682C84" w:rsidRDefault="009F1D7A" w:rsidP="00CB6051">
      <w:pPr>
        <w:pStyle w:val="ListParagraph"/>
        <w:numPr>
          <w:ilvl w:val="1"/>
          <w:numId w:val="7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jc w:val="both"/>
        <w:textAlignment w:val="baseline"/>
        <w:rPr>
          <w:rFonts w:ascii="Times New Roman" w:hAnsi="Times New Roman"/>
          <w:sz w:val="20"/>
          <w:lang w:val="en-GB" w:eastAsia="x-none"/>
        </w:rPr>
      </w:pPr>
      <w:r w:rsidRPr="00682C84">
        <w:rPr>
          <w:rFonts w:ascii="Times New Roman" w:hAnsi="Times New Roman"/>
          <w:sz w:val="20"/>
          <w:lang w:eastAsia="x-none"/>
        </w:rPr>
        <w:t xml:space="preserve">This </w:t>
      </w:r>
      <w:proofErr w:type="spellStart"/>
      <w:r w:rsidRPr="00682C84">
        <w:rPr>
          <w:rFonts w:ascii="Times New Roman" w:hAnsi="Times New Roman"/>
          <w:sz w:val="20"/>
          <w:lang w:eastAsia="x-none"/>
        </w:rPr>
        <w:t>offset</w:t>
      </w:r>
      <w:r w:rsidRPr="00682C84">
        <w:rPr>
          <w:rFonts w:ascii="Times New Roman" w:hAnsi="Times New Roman"/>
          <w:sz w:val="20"/>
          <w:vertAlign w:val="subscript"/>
          <w:lang w:eastAsia="x-none"/>
        </w:rPr>
        <w:t>absolute</w:t>
      </w:r>
      <w:proofErr w:type="spellEnd"/>
      <w:r w:rsidRPr="00682C84">
        <w:rPr>
          <w:rFonts w:ascii="Times New Roman" w:hAnsi="Times New Roman"/>
          <w:sz w:val="20"/>
          <w:lang w:eastAsia="x-none"/>
        </w:rPr>
        <w:t xml:space="preserve"> </w:t>
      </w:r>
      <w:r w:rsidRPr="00682C84">
        <w:rPr>
          <w:rFonts w:ascii="Times New Roman" w:hAnsi="Times New Roman"/>
          <w:sz w:val="20"/>
          <w:lang w:val="en-GB" w:eastAsia="x-none"/>
        </w:rPr>
        <w:t>is expected to be configured  as a non-neg</w:t>
      </w:r>
      <w:r w:rsidR="002540C9" w:rsidRPr="00682C84">
        <w:rPr>
          <w:rFonts w:ascii="Times New Roman" w:hAnsi="Times New Roman"/>
          <w:sz w:val="20"/>
          <w:lang w:val="en-GB" w:eastAsia="x-none"/>
        </w:rPr>
        <w:t>a</w:t>
      </w:r>
      <w:r w:rsidRPr="00682C84">
        <w:rPr>
          <w:rFonts w:ascii="Times New Roman" w:hAnsi="Times New Roman"/>
          <w:sz w:val="20"/>
          <w:lang w:val="en-GB" w:eastAsia="x-none"/>
        </w:rPr>
        <w:t xml:space="preserve">tive value since it is for the compensation of 1 Rx. RSRP </w:t>
      </w:r>
      <w:r w:rsidR="004D4901" w:rsidRPr="00682C84">
        <w:rPr>
          <w:rFonts w:ascii="Times New Roman" w:hAnsi="Times New Roman"/>
          <w:sz w:val="20"/>
          <w:lang w:val="en-GB" w:eastAsia="x-none"/>
        </w:rPr>
        <w:t>measu</w:t>
      </w:r>
      <w:r w:rsidR="004D4901">
        <w:rPr>
          <w:rFonts w:ascii="Times New Roman" w:hAnsi="Times New Roman"/>
          <w:sz w:val="20"/>
          <w:lang w:val="en-GB" w:eastAsia="x-none"/>
        </w:rPr>
        <w:t>r</w:t>
      </w:r>
      <w:r w:rsidR="004D4901" w:rsidRPr="00682C84">
        <w:rPr>
          <w:rFonts w:ascii="Times New Roman" w:hAnsi="Times New Roman"/>
          <w:sz w:val="20"/>
          <w:lang w:val="en-GB" w:eastAsia="x-none"/>
        </w:rPr>
        <w:t>ement</w:t>
      </w:r>
      <w:r w:rsidRPr="00682C84">
        <w:rPr>
          <w:rFonts w:ascii="Times New Roman" w:hAnsi="Times New Roman"/>
          <w:sz w:val="20"/>
          <w:lang w:val="en-GB" w:eastAsia="x-none"/>
        </w:rPr>
        <w:t xml:space="preserve"> accuracy degradation </w:t>
      </w:r>
      <w:r w:rsidR="004D4901" w:rsidRPr="00682C84">
        <w:rPr>
          <w:rFonts w:ascii="Times New Roman" w:hAnsi="Times New Roman"/>
          <w:sz w:val="20"/>
          <w:lang w:val="en-GB" w:eastAsia="x-none"/>
        </w:rPr>
        <w:t>i.e.</w:t>
      </w:r>
      <w:r w:rsidRPr="00682C84">
        <w:rPr>
          <w:rFonts w:ascii="Times New Roman" w:hAnsi="Times New Roman"/>
          <w:sz w:val="20"/>
          <w:lang w:val="en-GB" w:eastAsia="x-none"/>
        </w:rPr>
        <w:t xml:space="preserve">  </w:t>
      </w:r>
      <w:proofErr w:type="spellStart"/>
      <w:r w:rsidRPr="00682C84">
        <w:rPr>
          <w:rFonts w:ascii="Times New Roman" w:hAnsi="Times New Roman"/>
          <w:sz w:val="20"/>
          <w:lang w:eastAsia="x-none"/>
        </w:rPr>
        <w:t>offset</w:t>
      </w:r>
      <w:r w:rsidRPr="00682C84">
        <w:rPr>
          <w:rFonts w:ascii="Times New Roman" w:hAnsi="Times New Roman"/>
          <w:sz w:val="20"/>
          <w:vertAlign w:val="subscript"/>
          <w:lang w:eastAsia="x-none"/>
        </w:rPr>
        <w:t>absolute</w:t>
      </w:r>
      <w:proofErr w:type="spellEnd"/>
      <w:r w:rsidRPr="00682C84">
        <w:rPr>
          <w:rFonts w:ascii="Times New Roman" w:hAnsi="Times New Roman"/>
          <w:sz w:val="20"/>
          <w:vertAlign w:val="subscript"/>
          <w:lang w:eastAsia="x-none"/>
        </w:rPr>
        <w:t xml:space="preserve"> </w:t>
      </w:r>
      <w:r w:rsidRPr="00682C84">
        <w:rPr>
          <w:rFonts w:ascii="Times New Roman" w:hAnsi="Times New Roman"/>
          <w:sz w:val="20"/>
          <w:lang w:val="en-GB" w:eastAsia="x-none"/>
        </w:rPr>
        <w:t xml:space="preserve">&gt;= 0 </w:t>
      </w:r>
      <w:proofErr w:type="spellStart"/>
      <w:r w:rsidRPr="00682C84">
        <w:rPr>
          <w:rFonts w:ascii="Times New Roman" w:hAnsi="Times New Roman"/>
          <w:sz w:val="20"/>
          <w:lang w:val="en-GB" w:eastAsia="x-none"/>
        </w:rPr>
        <w:t>dB.</w:t>
      </w:r>
      <w:proofErr w:type="spellEnd"/>
      <w:r w:rsidRPr="00682C84">
        <w:rPr>
          <w:rFonts w:ascii="Times New Roman" w:hAnsi="Times New Roman"/>
          <w:sz w:val="20"/>
          <w:lang w:val="en-GB" w:eastAsia="x-none"/>
        </w:rPr>
        <w:t xml:space="preserve"> </w:t>
      </w:r>
    </w:p>
    <w:p w14:paraId="303B831F" w14:textId="35E20F1C" w:rsidR="005B49BF" w:rsidRPr="00743D4A" w:rsidRDefault="005B49BF" w:rsidP="00CB6051">
      <w:pPr>
        <w:jc w:val="both"/>
        <w:rPr>
          <w:lang w:eastAsia="x-none"/>
        </w:rPr>
      </w:pPr>
      <w:r w:rsidRPr="00743D4A">
        <w:rPr>
          <w:b/>
          <w:bCs/>
          <w:lang w:eastAsia="x-none"/>
        </w:rPr>
        <w:t xml:space="preserve">Observation </w:t>
      </w:r>
      <w:r>
        <w:rPr>
          <w:b/>
          <w:bCs/>
          <w:lang w:eastAsia="x-none"/>
        </w:rPr>
        <w:t>3</w:t>
      </w:r>
      <w:r w:rsidRPr="00743D4A">
        <w:rPr>
          <w:b/>
          <w:bCs/>
          <w:lang w:eastAsia="x-none"/>
        </w:rPr>
        <w:t xml:space="preserve">: </w:t>
      </w:r>
      <w:r>
        <w:rPr>
          <w:lang w:eastAsia="x-none"/>
        </w:rPr>
        <w:t xml:space="preserve">Recently RAN2 also recognized that 1 Rx. configuration margin also needs to be applied to </w:t>
      </w:r>
      <w:r w:rsidRPr="005C1B81">
        <w:rPr>
          <w:i/>
          <w:iCs/>
          <w:lang w:eastAsia="x-none"/>
        </w:rPr>
        <w:t>sdt-RSRP-Threshold</w:t>
      </w:r>
      <w:r>
        <w:rPr>
          <w:lang w:eastAsia="x-none"/>
        </w:rPr>
        <w:t>.</w:t>
      </w:r>
    </w:p>
    <w:p w14:paraId="0D653DF4" w14:textId="18F4E563" w:rsidR="00CD1263" w:rsidRPr="00525C4C" w:rsidRDefault="00511C58" w:rsidP="00CB6051">
      <w:pPr>
        <w:jc w:val="both"/>
        <w:rPr>
          <w:sz w:val="22"/>
          <w:szCs w:val="22"/>
          <w:lang w:eastAsia="x-none"/>
        </w:rPr>
      </w:pPr>
      <w:r w:rsidRPr="00525C4C">
        <w:rPr>
          <w:b/>
          <w:bCs/>
          <w:sz w:val="22"/>
          <w:szCs w:val="22"/>
          <w:lang w:eastAsia="x-none"/>
        </w:rPr>
        <w:t>Proposal 1</w:t>
      </w:r>
      <w:r w:rsidRPr="00525C4C">
        <w:rPr>
          <w:sz w:val="22"/>
          <w:szCs w:val="22"/>
          <w:lang w:eastAsia="x-none"/>
        </w:rPr>
        <w:t xml:space="preserve">: Reflect the RAN2 consideration </w:t>
      </w:r>
      <w:r w:rsidR="00E85CC4" w:rsidRPr="00525C4C">
        <w:rPr>
          <w:sz w:val="22"/>
          <w:szCs w:val="22"/>
          <w:lang w:eastAsia="x-none"/>
        </w:rPr>
        <w:t xml:space="preserve">of </w:t>
      </w:r>
      <w:r w:rsidR="00E85CC4" w:rsidRPr="00525C4C">
        <w:rPr>
          <w:i/>
          <w:iCs/>
          <w:sz w:val="22"/>
          <w:szCs w:val="22"/>
          <w:lang w:eastAsia="x-none"/>
        </w:rPr>
        <w:t>sdt-RSRP-Threshold</w:t>
      </w:r>
      <w:r w:rsidR="00E85CC4" w:rsidRPr="00525C4C">
        <w:rPr>
          <w:sz w:val="22"/>
          <w:szCs w:val="22"/>
          <w:lang w:eastAsia="x-none"/>
        </w:rPr>
        <w:t xml:space="preserve"> </w:t>
      </w:r>
      <w:r w:rsidRPr="00525C4C">
        <w:rPr>
          <w:sz w:val="22"/>
          <w:szCs w:val="22"/>
          <w:lang w:eastAsia="x-none"/>
        </w:rPr>
        <w:t xml:space="preserve">in RAN4 RRM </w:t>
      </w:r>
      <w:r w:rsidR="004D4901" w:rsidRPr="00525C4C">
        <w:rPr>
          <w:sz w:val="22"/>
          <w:szCs w:val="22"/>
          <w:lang w:eastAsia="x-none"/>
        </w:rPr>
        <w:t>requirements</w:t>
      </w:r>
      <w:r w:rsidRPr="00525C4C">
        <w:rPr>
          <w:sz w:val="22"/>
          <w:szCs w:val="22"/>
          <w:lang w:eastAsia="x-none"/>
        </w:rPr>
        <w:t xml:space="preserve"> as below.</w:t>
      </w:r>
    </w:p>
    <w:tbl>
      <w:tblPr>
        <w:tblStyle w:val="TableGrid"/>
        <w:tblW w:w="0" w:type="auto"/>
        <w:tblInd w:w="175" w:type="dxa"/>
        <w:tblLook w:val="04A0" w:firstRow="1" w:lastRow="0" w:firstColumn="1" w:lastColumn="0" w:noHBand="0" w:noVBand="1"/>
      </w:tblPr>
      <w:tblGrid>
        <w:gridCol w:w="9274"/>
      </w:tblGrid>
      <w:tr w:rsidR="00CD1263" w14:paraId="29C65958" w14:textId="77777777" w:rsidTr="00422AEE">
        <w:trPr>
          <w:trHeight w:val="1938"/>
        </w:trPr>
        <w:tc>
          <w:tcPr>
            <w:tcW w:w="9274" w:type="dxa"/>
          </w:tcPr>
          <w:p w14:paraId="59EBD43E" w14:textId="67233B51" w:rsidR="00CD1263" w:rsidRPr="00143713" w:rsidRDefault="00CD1263" w:rsidP="00CB6051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143713">
              <w:rPr>
                <w:sz w:val="18"/>
                <w:szCs w:val="18"/>
                <w:lang w:eastAsia="zh-CN"/>
              </w:rPr>
              <w:t xml:space="preserve">For FR1, RedCap UE determines the </w:t>
            </w:r>
            <w:r w:rsidR="00D83364">
              <w:rPr>
                <w:sz w:val="18"/>
                <w:szCs w:val="18"/>
                <w:lang w:eastAsia="zh-CN"/>
              </w:rPr>
              <w:t xml:space="preserve">absolute </w:t>
            </w:r>
            <w:r w:rsidRPr="00143713">
              <w:rPr>
                <w:sz w:val="18"/>
                <w:szCs w:val="18"/>
                <w:lang w:eastAsia="zh-CN"/>
              </w:rPr>
              <w:t>RSRP related thresholds for SDT procedure as follows:</w:t>
            </w:r>
          </w:p>
          <w:p w14:paraId="473A273D" w14:textId="6A96C094" w:rsidR="00CD1263" w:rsidRPr="00143713" w:rsidRDefault="00CD1263" w:rsidP="00CB6051">
            <w:pPr>
              <w:jc w:val="both"/>
              <w:rPr>
                <w:sz w:val="18"/>
                <w:szCs w:val="18"/>
                <w:lang w:eastAsia="zh-CN"/>
              </w:rPr>
            </w:pPr>
            <w:r w:rsidRPr="00143713">
              <w:rPr>
                <w:sz w:val="18"/>
                <w:szCs w:val="18"/>
                <w:lang w:eastAsia="zh-CN"/>
              </w:rPr>
              <w:t xml:space="preserve"> • UE using 2 Rx branches determines any of the above threshold (H1) based on existing </w:t>
            </w:r>
            <w:r w:rsidR="004D4901" w:rsidRPr="00143713">
              <w:rPr>
                <w:sz w:val="18"/>
                <w:szCs w:val="18"/>
                <w:lang w:eastAsia="zh-CN"/>
              </w:rPr>
              <w:t>signalling</w:t>
            </w:r>
            <w:r w:rsidRPr="00143713">
              <w:rPr>
                <w:sz w:val="18"/>
                <w:szCs w:val="18"/>
                <w:lang w:eastAsia="zh-CN"/>
              </w:rPr>
              <w:t xml:space="preserve"> and RSRP range defined in TS 38.133. </w:t>
            </w:r>
          </w:p>
          <w:p w14:paraId="1D002B66" w14:textId="77777777" w:rsidR="00CD1263" w:rsidRPr="00143713" w:rsidRDefault="00CD1263" w:rsidP="00CB6051">
            <w:pPr>
              <w:ind w:left="75" w:hanging="75"/>
              <w:jc w:val="both"/>
              <w:rPr>
                <w:sz w:val="18"/>
                <w:szCs w:val="18"/>
                <w:lang w:eastAsia="zh-CN"/>
              </w:rPr>
            </w:pPr>
            <w:r w:rsidRPr="00143713">
              <w:rPr>
                <w:sz w:val="18"/>
                <w:szCs w:val="18"/>
                <w:lang w:eastAsia="zh-CN"/>
              </w:rPr>
              <w:t xml:space="preserve"> • For absolute RSRP threshold, UE using 1 Rx branch determines any of the above threshold (H2) as H2 = H1 + </w:t>
            </w:r>
            <w:proofErr w:type="spellStart"/>
            <w:r w:rsidRPr="00143713">
              <w:rPr>
                <w:sz w:val="18"/>
                <w:szCs w:val="18"/>
                <w:lang w:eastAsia="zh-CN"/>
              </w:rPr>
              <w:t>offset</w:t>
            </w:r>
            <w:r w:rsidRPr="00143713">
              <w:rPr>
                <w:sz w:val="18"/>
                <w:szCs w:val="18"/>
                <w:vertAlign w:val="subscript"/>
                <w:lang w:eastAsia="zh-CN"/>
              </w:rPr>
              <w:t>absolute</w:t>
            </w:r>
            <w:proofErr w:type="spellEnd"/>
            <w:r w:rsidRPr="00143713">
              <w:rPr>
                <w:sz w:val="18"/>
                <w:szCs w:val="18"/>
                <w:lang w:eastAsia="zh-CN"/>
              </w:rPr>
              <w:t xml:space="preserve"> </w:t>
            </w:r>
          </w:p>
          <w:p w14:paraId="375E991F" w14:textId="77777777" w:rsidR="00CD1263" w:rsidRPr="00CD1263" w:rsidRDefault="00CD1263" w:rsidP="00CB6051">
            <w:pPr>
              <w:pStyle w:val="ListParagraph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 w:line="254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       - </w:t>
            </w:r>
            <w:r w:rsidRPr="00143713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Absolute RSRP threshold for SDT procedure includes </w:t>
            </w:r>
            <w:proofErr w:type="spellStart"/>
            <w:r w:rsidRPr="00143713">
              <w:rPr>
                <w:rFonts w:ascii="Times New Roman" w:hAnsi="Times New Roman"/>
                <w:i/>
                <w:sz w:val="18"/>
                <w:szCs w:val="18"/>
                <w:lang w:eastAsia="zh-CN"/>
              </w:rPr>
              <w:t>sdt</w:t>
            </w:r>
            <w:proofErr w:type="spellEnd"/>
            <w:r w:rsidRPr="00143713">
              <w:rPr>
                <w:rFonts w:ascii="Times New Roman" w:hAnsi="Times New Roman"/>
                <w:i/>
                <w:sz w:val="18"/>
                <w:szCs w:val="18"/>
                <w:lang w:eastAsia="zh-CN"/>
              </w:rPr>
              <w:t>-RSRP-Threshold</w:t>
            </w:r>
            <w:r w:rsidRPr="00143713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and </w:t>
            </w:r>
            <w:r w:rsidRPr="00143713">
              <w:rPr>
                <w:rFonts w:ascii="Times New Roman" w:hAnsi="Times New Roman"/>
                <w:i/>
                <w:sz w:val="18"/>
                <w:szCs w:val="18"/>
                <w:lang w:eastAsia="zh-CN"/>
              </w:rPr>
              <w:t>cg-SDT-RSRP-</w:t>
            </w:r>
            <w:proofErr w:type="spellStart"/>
            <w:r w:rsidRPr="00143713">
              <w:rPr>
                <w:rFonts w:ascii="Times New Roman" w:hAnsi="Times New Roman"/>
                <w:i/>
                <w:sz w:val="18"/>
                <w:szCs w:val="18"/>
                <w:lang w:eastAsia="zh-CN"/>
              </w:rPr>
              <w:t>ThresholdSSB</w:t>
            </w:r>
            <w:proofErr w:type="spellEnd"/>
          </w:p>
          <w:p w14:paraId="77E5A2E4" w14:textId="77777777" w:rsidR="00CD1263" w:rsidRPr="00CD1263" w:rsidRDefault="00CD1263" w:rsidP="00CB6051">
            <w:pPr>
              <w:pStyle w:val="ListParagraph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 w:line="254" w:lineRule="auto"/>
              <w:ind w:left="0"/>
              <w:jc w:val="both"/>
              <w:rPr>
                <w:lang w:val="en-GB" w:eastAsia="x-none"/>
              </w:rPr>
            </w:pPr>
            <w:r>
              <w:rPr>
                <w:rFonts w:ascii="Times New Roman" w:hAnsi="Times New Roman"/>
                <w:i/>
                <w:sz w:val="18"/>
                <w:szCs w:val="18"/>
                <w:lang w:eastAsia="zh-CN"/>
              </w:rPr>
              <w:t xml:space="preserve">        - </w:t>
            </w:r>
            <w:r>
              <w:rPr>
                <w:rFonts w:ascii="Times New Roman" w:hAnsi="Times New Roman"/>
                <w:iCs/>
                <w:sz w:val="18"/>
                <w:szCs w:val="18"/>
                <w:lang w:eastAsia="zh-CN"/>
              </w:rPr>
              <w:t xml:space="preserve">The </w:t>
            </w:r>
            <w:proofErr w:type="spellStart"/>
            <w:r w:rsidRPr="00143713">
              <w:rPr>
                <w:rFonts w:ascii="Times New Roman" w:hAnsi="Times New Roman"/>
                <w:sz w:val="18"/>
                <w:szCs w:val="18"/>
                <w:lang w:eastAsia="zh-CN"/>
              </w:rPr>
              <w:t>offset</w:t>
            </w:r>
            <w:r w:rsidRPr="00143713">
              <w:rPr>
                <w:rFonts w:ascii="Times New Roman" w:hAnsi="Times New Roman"/>
                <w:sz w:val="18"/>
                <w:szCs w:val="18"/>
                <w:vertAlign w:val="subscript"/>
                <w:lang w:eastAsia="zh-CN"/>
              </w:rPr>
              <w:t>absolute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is to be inherited from RRC parameter of 1 Rx. RSRP absolute configuration margin which is</w:t>
            </w:r>
          </w:p>
          <w:p w14:paraId="3BCFB101" w14:textId="020BD585" w:rsidR="00CD1263" w:rsidRPr="00CD1263" w:rsidRDefault="00CD1263" w:rsidP="00CB6051">
            <w:pPr>
              <w:pStyle w:val="ListParagraph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 w:line="254" w:lineRule="auto"/>
              <w:ind w:left="0"/>
              <w:jc w:val="both"/>
              <w:rPr>
                <w:lang w:val="en-GB" w:eastAsia="x-none"/>
              </w:rPr>
            </w:pPr>
            <w:r>
              <w:rPr>
                <w:rFonts w:ascii="Times New Roman" w:hAnsi="Times New Roman"/>
                <w:i/>
                <w:sz w:val="18"/>
                <w:szCs w:val="18"/>
                <w:lang w:eastAsia="zh-CN"/>
              </w:rPr>
              <w:t xml:space="preserve">          </w:t>
            </w: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to be introduced for absolute RSRP THLDs for RA-related procedures.</w:t>
            </w:r>
          </w:p>
        </w:tc>
      </w:tr>
    </w:tbl>
    <w:p w14:paraId="7DB4F9E1" w14:textId="77777777" w:rsidR="00422AEE" w:rsidRPr="00422AEE" w:rsidRDefault="00422AEE" w:rsidP="00CB6051">
      <w:pPr>
        <w:jc w:val="both"/>
        <w:rPr>
          <w:b/>
          <w:bCs/>
          <w:sz w:val="2"/>
          <w:szCs w:val="2"/>
          <w:lang w:eastAsia="x-none"/>
        </w:rPr>
      </w:pPr>
    </w:p>
    <w:p w14:paraId="6F9A4C66" w14:textId="36CF9095" w:rsidR="002103A6" w:rsidRPr="00525C4C" w:rsidRDefault="002103A6" w:rsidP="00CB6051">
      <w:pPr>
        <w:jc w:val="both"/>
        <w:rPr>
          <w:sz w:val="22"/>
          <w:szCs w:val="22"/>
          <w:lang w:eastAsia="x-none"/>
        </w:rPr>
      </w:pPr>
      <w:r w:rsidRPr="00525C4C">
        <w:rPr>
          <w:b/>
          <w:bCs/>
          <w:sz w:val="22"/>
          <w:szCs w:val="22"/>
          <w:lang w:eastAsia="x-none"/>
        </w:rPr>
        <w:t xml:space="preserve">Proposal </w:t>
      </w:r>
      <w:r w:rsidR="00422AEE">
        <w:rPr>
          <w:b/>
          <w:bCs/>
          <w:sz w:val="22"/>
          <w:szCs w:val="22"/>
          <w:lang w:eastAsia="x-none"/>
        </w:rPr>
        <w:t>1</w:t>
      </w:r>
      <w:r>
        <w:rPr>
          <w:b/>
          <w:bCs/>
          <w:sz w:val="22"/>
          <w:szCs w:val="22"/>
          <w:lang w:eastAsia="x-none"/>
        </w:rPr>
        <w:t>a</w:t>
      </w:r>
      <w:r w:rsidRPr="00525C4C">
        <w:rPr>
          <w:sz w:val="22"/>
          <w:szCs w:val="22"/>
          <w:lang w:eastAsia="x-none"/>
        </w:rPr>
        <w:t xml:space="preserve">: </w:t>
      </w:r>
      <w:r w:rsidRPr="00422AEE">
        <w:rPr>
          <w:sz w:val="22"/>
          <w:szCs w:val="22"/>
          <w:lang w:eastAsia="x-none"/>
        </w:rPr>
        <w:t xml:space="preserve">Send an LS to RAN2 capturing the </w:t>
      </w:r>
      <w:r w:rsidRPr="00422AEE">
        <w:rPr>
          <w:b/>
          <w:bCs/>
          <w:sz w:val="22"/>
          <w:szCs w:val="22"/>
          <w:lang w:eastAsia="x-none"/>
        </w:rPr>
        <w:t xml:space="preserve">Proposal </w:t>
      </w:r>
      <w:r w:rsidR="00422AEE" w:rsidRPr="00422AEE">
        <w:rPr>
          <w:b/>
          <w:bCs/>
          <w:sz w:val="22"/>
          <w:szCs w:val="22"/>
          <w:lang w:eastAsia="x-none"/>
        </w:rPr>
        <w:t>1</w:t>
      </w:r>
      <w:r w:rsidRPr="00422AEE">
        <w:rPr>
          <w:sz w:val="22"/>
          <w:szCs w:val="22"/>
          <w:lang w:eastAsia="x-none"/>
        </w:rPr>
        <w:t xml:space="preserve"> above</w:t>
      </w:r>
      <w:r w:rsidR="00422AEE" w:rsidRPr="00422AEE">
        <w:rPr>
          <w:sz w:val="22"/>
          <w:szCs w:val="22"/>
          <w:lang w:eastAsia="x-none"/>
        </w:rPr>
        <w:t xml:space="preserve"> to include </w:t>
      </w:r>
      <w:r w:rsidR="00422AEE" w:rsidRPr="00422AEE">
        <w:rPr>
          <w:i/>
          <w:sz w:val="22"/>
          <w:szCs w:val="22"/>
          <w:lang w:eastAsia="zh-CN"/>
        </w:rPr>
        <w:t>cg-SDT-RSRP-ThresholdSSB</w:t>
      </w:r>
      <w:r w:rsidR="00422AEE" w:rsidRPr="00422AEE">
        <w:rPr>
          <w:sz w:val="22"/>
          <w:szCs w:val="22"/>
          <w:lang w:eastAsia="x-none"/>
        </w:rPr>
        <w:t xml:space="preserve"> among the candidate of </w:t>
      </w:r>
      <w:r w:rsidR="00422AEE" w:rsidRPr="00422AEE">
        <w:rPr>
          <w:sz w:val="22"/>
          <w:szCs w:val="22"/>
          <w:lang w:eastAsia="zh-CN"/>
        </w:rPr>
        <w:t>1 Rx. RSRP absolute configuration margin</w:t>
      </w:r>
      <w:r w:rsidR="00551174">
        <w:rPr>
          <w:sz w:val="22"/>
          <w:szCs w:val="22"/>
          <w:lang w:eastAsia="zh-CN"/>
        </w:rPr>
        <w:t>.</w:t>
      </w:r>
    </w:p>
    <w:p w14:paraId="745A6390" w14:textId="77777777" w:rsidR="002A0393" w:rsidRDefault="002A0393" w:rsidP="002A0393">
      <w:pPr>
        <w:pStyle w:val="Heading2"/>
        <w:jc w:val="both"/>
      </w:pPr>
      <w:r>
        <w:t>On the necessity of configurable 1 Rx. RSRP change margin for SDT procedure</w:t>
      </w:r>
      <w:r w:rsidRPr="00271765">
        <w:t xml:space="preserve"> </w:t>
      </w:r>
    </w:p>
    <w:p w14:paraId="124564A9" w14:textId="3FFA466F" w:rsidR="00682C84" w:rsidRDefault="002D4A72" w:rsidP="00CB6051">
      <w:pPr>
        <w:overflowPunct w:val="0"/>
        <w:autoSpaceDE w:val="0"/>
        <w:autoSpaceDN w:val="0"/>
        <w:adjustRightInd w:val="0"/>
        <w:spacing w:line="259" w:lineRule="auto"/>
        <w:jc w:val="both"/>
        <w:textAlignment w:val="baseline"/>
        <w:rPr>
          <w:lang w:eastAsia="x-none"/>
        </w:rPr>
      </w:pPr>
      <w:r>
        <w:rPr>
          <w:lang w:eastAsia="x-none"/>
        </w:rPr>
        <w:t>For RSRP change threshold</w:t>
      </w:r>
      <w:r w:rsidR="00392759">
        <w:rPr>
          <w:lang w:eastAsia="x-none"/>
        </w:rPr>
        <w:t xml:space="preserve"> for cg-SDT procedure</w:t>
      </w:r>
      <w:r>
        <w:rPr>
          <w:lang w:eastAsia="x-none"/>
        </w:rPr>
        <w:t xml:space="preserve">, </w:t>
      </w:r>
      <w:r w:rsidR="004E3AAF" w:rsidRPr="00CC444F">
        <w:rPr>
          <w:lang w:eastAsia="x-none"/>
        </w:rPr>
        <w:t xml:space="preserve">UE using 1 Rx branch </w:t>
      </w:r>
      <w:r w:rsidR="00392759">
        <w:rPr>
          <w:lang w:eastAsia="x-none"/>
        </w:rPr>
        <w:t>need</w:t>
      </w:r>
      <w:r w:rsidR="00B93617">
        <w:rPr>
          <w:lang w:eastAsia="x-none"/>
        </w:rPr>
        <w:t>s</w:t>
      </w:r>
      <w:r w:rsidR="00392759">
        <w:rPr>
          <w:lang w:eastAsia="x-none"/>
        </w:rPr>
        <w:t xml:space="preserve"> to </w:t>
      </w:r>
      <w:r w:rsidR="004E3AAF" w:rsidRPr="00CC444F">
        <w:rPr>
          <w:lang w:eastAsia="x-none"/>
        </w:rPr>
        <w:t xml:space="preserve">determine </w:t>
      </w:r>
      <w:r w:rsidR="00743D4A">
        <w:rPr>
          <w:lang w:eastAsia="x-none"/>
        </w:rPr>
        <w:t xml:space="preserve">the RSRP change </w:t>
      </w:r>
      <w:r w:rsidR="004E3AAF" w:rsidRPr="00CC444F">
        <w:rPr>
          <w:lang w:eastAsia="x-none"/>
        </w:rPr>
        <w:t xml:space="preserve">threshold (H2) </w:t>
      </w:r>
      <w:r w:rsidR="004E3AAF">
        <w:rPr>
          <w:lang w:eastAsia="x-none"/>
        </w:rPr>
        <w:t xml:space="preserve">by </w:t>
      </w:r>
      <w:r w:rsidR="004E3AAF" w:rsidRPr="00CC444F">
        <w:rPr>
          <w:lang w:eastAsia="x-none"/>
        </w:rPr>
        <w:t xml:space="preserve">H2 = H1 + </w:t>
      </w:r>
      <w:bookmarkStart w:id="3" w:name="_Hlk110374239"/>
      <w:proofErr w:type="spellStart"/>
      <w:r w:rsidR="004E3AAF" w:rsidRPr="00CC444F">
        <w:rPr>
          <w:lang w:eastAsia="x-none"/>
        </w:rPr>
        <w:t>offset</w:t>
      </w:r>
      <w:r w:rsidR="004E3AAF" w:rsidRPr="005124F0">
        <w:rPr>
          <w:vertAlign w:val="subscript"/>
          <w:lang w:eastAsia="x-none"/>
        </w:rPr>
        <w:t>RSRPChange</w:t>
      </w:r>
      <w:bookmarkEnd w:id="3"/>
      <w:r w:rsidR="00743D4A">
        <w:rPr>
          <w:vertAlign w:val="subscript"/>
          <w:lang w:eastAsia="x-none"/>
        </w:rPr>
        <w:t>,cg</w:t>
      </w:r>
      <w:proofErr w:type="spellEnd"/>
      <w:r w:rsidR="00743D4A">
        <w:rPr>
          <w:vertAlign w:val="subscript"/>
          <w:lang w:eastAsia="x-none"/>
        </w:rPr>
        <w:t>-SDT.</w:t>
      </w:r>
      <w:r w:rsidR="00392759">
        <w:rPr>
          <w:vertAlign w:val="subscript"/>
          <w:lang w:eastAsia="x-none"/>
        </w:rPr>
        <w:t xml:space="preserve"> </w:t>
      </w:r>
      <w:r w:rsidR="00392759">
        <w:rPr>
          <w:lang w:eastAsia="x-none"/>
        </w:rPr>
        <w:t xml:space="preserve">since </w:t>
      </w:r>
      <w:r w:rsidR="00682C84" w:rsidRPr="00682C84">
        <w:rPr>
          <w:lang w:eastAsia="x-none"/>
        </w:rPr>
        <w:t>offset</w:t>
      </w:r>
      <w:r w:rsidR="00682C84" w:rsidRPr="00682C84">
        <w:rPr>
          <w:vertAlign w:val="subscript"/>
          <w:lang w:eastAsia="x-none"/>
        </w:rPr>
        <w:t>RSRPChange</w:t>
      </w:r>
      <w:r w:rsidR="00743D4A">
        <w:rPr>
          <w:vertAlign w:val="subscript"/>
          <w:lang w:eastAsia="x-none"/>
        </w:rPr>
        <w:t>, cg-SDT</w:t>
      </w:r>
      <w:r w:rsidR="00682C84" w:rsidRPr="00682C84">
        <w:rPr>
          <w:lang w:eastAsia="x-none"/>
        </w:rPr>
        <w:t xml:space="preserve"> is expected to be configured as a non-</w:t>
      </w:r>
      <w:r w:rsidR="00682C84">
        <w:rPr>
          <w:lang w:eastAsia="x-none"/>
        </w:rPr>
        <w:t xml:space="preserve">positive </w:t>
      </w:r>
      <w:r w:rsidR="00682C84" w:rsidRPr="00682C84">
        <w:rPr>
          <w:lang w:eastAsia="x-none"/>
        </w:rPr>
        <w:t xml:space="preserve">value since it is for the compensation of 1 Rx. RSRP </w:t>
      </w:r>
      <w:r w:rsidR="00682C84">
        <w:rPr>
          <w:lang w:eastAsia="x-none"/>
        </w:rPr>
        <w:t xml:space="preserve">change </w:t>
      </w:r>
      <w:r w:rsidR="004D4901" w:rsidRPr="00682C84">
        <w:rPr>
          <w:lang w:eastAsia="x-none"/>
        </w:rPr>
        <w:t>measu</w:t>
      </w:r>
      <w:r w:rsidR="004D4901">
        <w:rPr>
          <w:lang w:eastAsia="x-none"/>
        </w:rPr>
        <w:t>r</w:t>
      </w:r>
      <w:r w:rsidR="004D4901" w:rsidRPr="00682C84">
        <w:rPr>
          <w:lang w:eastAsia="x-none"/>
        </w:rPr>
        <w:t>ement</w:t>
      </w:r>
      <w:r w:rsidR="00682C84" w:rsidRPr="00682C84">
        <w:rPr>
          <w:lang w:eastAsia="x-none"/>
        </w:rPr>
        <w:t xml:space="preserve"> degradation </w:t>
      </w:r>
      <w:r w:rsidR="004D4901" w:rsidRPr="00682C84">
        <w:rPr>
          <w:lang w:eastAsia="x-none"/>
        </w:rPr>
        <w:t>i.e.</w:t>
      </w:r>
      <w:r w:rsidR="00682C84" w:rsidRPr="00682C84">
        <w:rPr>
          <w:lang w:eastAsia="x-none"/>
        </w:rPr>
        <w:t xml:space="preserve">  </w:t>
      </w:r>
      <w:proofErr w:type="spellStart"/>
      <w:r w:rsidR="00682C84" w:rsidRPr="00682C84">
        <w:rPr>
          <w:lang w:eastAsia="x-none"/>
        </w:rPr>
        <w:t>offset</w:t>
      </w:r>
      <w:r w:rsidR="00682C84" w:rsidRPr="00682C84">
        <w:rPr>
          <w:vertAlign w:val="subscript"/>
          <w:lang w:eastAsia="x-none"/>
        </w:rPr>
        <w:t>RSRPChange</w:t>
      </w:r>
      <w:r w:rsidR="00743D4A">
        <w:rPr>
          <w:vertAlign w:val="subscript"/>
          <w:lang w:eastAsia="x-none"/>
        </w:rPr>
        <w:t>,cg</w:t>
      </w:r>
      <w:proofErr w:type="spellEnd"/>
      <w:r w:rsidR="00743D4A">
        <w:rPr>
          <w:vertAlign w:val="subscript"/>
          <w:lang w:eastAsia="x-none"/>
        </w:rPr>
        <w:t>-SDT</w:t>
      </w:r>
      <w:r w:rsidR="00682C84" w:rsidRPr="00682C84">
        <w:rPr>
          <w:vertAlign w:val="subscript"/>
          <w:lang w:eastAsia="x-none"/>
        </w:rPr>
        <w:t xml:space="preserve"> </w:t>
      </w:r>
      <w:r w:rsidR="00682C84">
        <w:rPr>
          <w:lang w:eastAsia="x-none"/>
        </w:rPr>
        <w:t>&lt;</w:t>
      </w:r>
      <w:r w:rsidR="00682C84" w:rsidRPr="00682C84">
        <w:rPr>
          <w:lang w:eastAsia="x-none"/>
        </w:rPr>
        <w:t xml:space="preserve">= 0 </w:t>
      </w:r>
      <w:proofErr w:type="spellStart"/>
      <w:r w:rsidR="00682C84" w:rsidRPr="00682C84">
        <w:rPr>
          <w:lang w:eastAsia="x-none"/>
        </w:rPr>
        <w:t>dB.</w:t>
      </w:r>
      <w:proofErr w:type="spellEnd"/>
      <w:r w:rsidR="00682C84" w:rsidRPr="00682C84">
        <w:rPr>
          <w:lang w:eastAsia="x-none"/>
        </w:rPr>
        <w:t xml:space="preserve"> </w:t>
      </w:r>
    </w:p>
    <w:p w14:paraId="21DF9BF3" w14:textId="634CE1C4" w:rsidR="00743D4A" w:rsidRPr="00743D4A" w:rsidRDefault="00743D4A" w:rsidP="00CB6051">
      <w:pPr>
        <w:jc w:val="both"/>
        <w:rPr>
          <w:lang w:eastAsia="x-none"/>
        </w:rPr>
      </w:pPr>
      <w:bookmarkStart w:id="4" w:name="_Hlk110376497"/>
      <w:r w:rsidRPr="00743D4A">
        <w:rPr>
          <w:b/>
          <w:bCs/>
          <w:lang w:eastAsia="x-none"/>
        </w:rPr>
        <w:t xml:space="preserve">Observation </w:t>
      </w:r>
      <w:r w:rsidR="007949AB">
        <w:rPr>
          <w:b/>
          <w:bCs/>
          <w:lang w:eastAsia="x-none"/>
        </w:rPr>
        <w:t>4</w:t>
      </w:r>
      <w:r w:rsidRPr="00743D4A">
        <w:rPr>
          <w:b/>
          <w:bCs/>
          <w:lang w:eastAsia="x-none"/>
        </w:rPr>
        <w:t xml:space="preserve">: </w:t>
      </w:r>
      <w:r w:rsidRPr="00743D4A">
        <w:rPr>
          <w:lang w:eastAsia="x-none"/>
        </w:rPr>
        <w:t xml:space="preserve">For </w:t>
      </w:r>
      <w:r>
        <w:rPr>
          <w:lang w:eastAsia="x-none"/>
        </w:rPr>
        <w:t xml:space="preserve">TA validation of </w:t>
      </w:r>
      <w:r w:rsidRPr="00743D4A">
        <w:rPr>
          <w:lang w:eastAsia="x-none"/>
        </w:rPr>
        <w:t xml:space="preserve">cg-SDT procedure, </w:t>
      </w:r>
      <w:r>
        <w:rPr>
          <w:lang w:eastAsia="x-none"/>
        </w:rPr>
        <w:t xml:space="preserve">separate offset of </w:t>
      </w:r>
      <w:proofErr w:type="spellStart"/>
      <w:r w:rsidRPr="00682C84">
        <w:rPr>
          <w:lang w:eastAsia="x-none"/>
        </w:rPr>
        <w:t>offset</w:t>
      </w:r>
      <w:r w:rsidRPr="00682C84">
        <w:rPr>
          <w:vertAlign w:val="subscript"/>
          <w:lang w:eastAsia="x-none"/>
        </w:rPr>
        <w:t>RSRPChange</w:t>
      </w:r>
      <w:r>
        <w:rPr>
          <w:vertAlign w:val="subscript"/>
          <w:lang w:eastAsia="x-none"/>
        </w:rPr>
        <w:t>,cg</w:t>
      </w:r>
      <w:proofErr w:type="spellEnd"/>
      <w:r>
        <w:rPr>
          <w:vertAlign w:val="subscript"/>
          <w:lang w:eastAsia="x-none"/>
        </w:rPr>
        <w:t>-SDT</w:t>
      </w:r>
      <w:r w:rsidRPr="00682C84">
        <w:rPr>
          <w:vertAlign w:val="subscript"/>
          <w:lang w:eastAsia="x-none"/>
        </w:rPr>
        <w:t xml:space="preserve"> </w:t>
      </w:r>
      <w:r>
        <w:rPr>
          <w:lang w:eastAsia="x-none"/>
        </w:rPr>
        <w:t xml:space="preserve">is required since it is a different measure and shows different value range compared with </w:t>
      </w:r>
      <w:proofErr w:type="spellStart"/>
      <w:r w:rsidRPr="00682C84">
        <w:rPr>
          <w:lang w:eastAsia="x-none"/>
        </w:rPr>
        <w:t>offset</w:t>
      </w:r>
      <w:r w:rsidRPr="00682C84">
        <w:rPr>
          <w:vertAlign w:val="subscript"/>
          <w:lang w:eastAsia="x-none"/>
        </w:rPr>
        <w:t>absolute</w:t>
      </w:r>
      <w:proofErr w:type="spellEnd"/>
      <w:r>
        <w:rPr>
          <w:lang w:eastAsia="x-none"/>
        </w:rPr>
        <w:t>.</w:t>
      </w:r>
    </w:p>
    <w:bookmarkEnd w:id="4"/>
    <w:p w14:paraId="5C86D564" w14:textId="64DE6F62" w:rsidR="00743D4A" w:rsidRPr="00525C4C" w:rsidRDefault="00743D4A" w:rsidP="00CB6051">
      <w:pPr>
        <w:jc w:val="both"/>
        <w:rPr>
          <w:sz w:val="22"/>
          <w:szCs w:val="22"/>
          <w:lang w:eastAsia="x-none"/>
        </w:rPr>
      </w:pPr>
      <w:r w:rsidRPr="00525C4C">
        <w:rPr>
          <w:b/>
          <w:bCs/>
          <w:sz w:val="22"/>
          <w:szCs w:val="22"/>
          <w:lang w:eastAsia="x-none"/>
        </w:rPr>
        <w:t>Proposal 2</w:t>
      </w:r>
      <w:r w:rsidRPr="00525C4C">
        <w:rPr>
          <w:sz w:val="22"/>
          <w:szCs w:val="22"/>
          <w:lang w:eastAsia="x-none"/>
        </w:rPr>
        <w:t xml:space="preserve">: </w:t>
      </w:r>
      <w:r w:rsidR="00D83364" w:rsidRPr="00525C4C">
        <w:rPr>
          <w:sz w:val="22"/>
          <w:szCs w:val="22"/>
          <w:lang w:eastAsia="x-none"/>
        </w:rPr>
        <w:t>Introduce separate offset of offset</w:t>
      </w:r>
      <w:r w:rsidR="00D83364" w:rsidRPr="00525C4C">
        <w:rPr>
          <w:sz w:val="22"/>
          <w:szCs w:val="22"/>
          <w:vertAlign w:val="subscript"/>
          <w:lang w:eastAsia="x-none"/>
        </w:rPr>
        <w:t>RSRPChange, cg-SDT</w:t>
      </w:r>
      <w:r w:rsidR="00D83364" w:rsidRPr="00525C4C">
        <w:rPr>
          <w:sz w:val="22"/>
          <w:szCs w:val="22"/>
          <w:lang w:eastAsia="x-none"/>
        </w:rPr>
        <w:t xml:space="preserve"> for TA validation of cg-SDT procedure </w:t>
      </w:r>
      <w:r w:rsidRPr="00525C4C">
        <w:rPr>
          <w:sz w:val="22"/>
          <w:szCs w:val="22"/>
          <w:lang w:eastAsia="x-none"/>
        </w:rPr>
        <w:t>as below.</w:t>
      </w:r>
    </w:p>
    <w:tbl>
      <w:tblPr>
        <w:tblStyle w:val="TableGrid"/>
        <w:tblpPr w:leftFromText="180" w:rightFromText="180" w:vertAnchor="text" w:horzAnchor="margin" w:tblpXSpec="center" w:tblpY="58"/>
        <w:tblW w:w="0" w:type="auto"/>
        <w:tblLook w:val="04A0" w:firstRow="1" w:lastRow="0" w:firstColumn="1" w:lastColumn="0" w:noHBand="0" w:noVBand="1"/>
      </w:tblPr>
      <w:tblGrid>
        <w:gridCol w:w="9355"/>
      </w:tblGrid>
      <w:tr w:rsidR="00D83364" w14:paraId="61B9412A" w14:textId="77777777" w:rsidTr="00422AEE">
        <w:trPr>
          <w:trHeight w:val="1606"/>
        </w:trPr>
        <w:tc>
          <w:tcPr>
            <w:tcW w:w="9355" w:type="dxa"/>
          </w:tcPr>
          <w:p w14:paraId="7DF01365" w14:textId="77777777" w:rsidR="00D83364" w:rsidRPr="00143713" w:rsidRDefault="00D83364" w:rsidP="00CB6051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143713">
              <w:rPr>
                <w:sz w:val="18"/>
                <w:szCs w:val="18"/>
                <w:lang w:eastAsia="zh-CN"/>
              </w:rPr>
              <w:t xml:space="preserve">For FR1, RedCap UE determines the RSRP </w:t>
            </w:r>
            <w:r>
              <w:rPr>
                <w:sz w:val="18"/>
                <w:szCs w:val="18"/>
                <w:lang w:eastAsia="zh-CN"/>
              </w:rPr>
              <w:t xml:space="preserve">change </w:t>
            </w:r>
            <w:r w:rsidRPr="00143713">
              <w:rPr>
                <w:sz w:val="18"/>
                <w:szCs w:val="18"/>
                <w:lang w:eastAsia="zh-CN"/>
              </w:rPr>
              <w:t>related threshold for SDT procedure as follows:</w:t>
            </w:r>
          </w:p>
          <w:p w14:paraId="7E250877" w14:textId="042C9E58" w:rsidR="00D83364" w:rsidRPr="00143713" w:rsidRDefault="00D83364" w:rsidP="00CB6051">
            <w:pPr>
              <w:jc w:val="both"/>
              <w:rPr>
                <w:sz w:val="18"/>
                <w:szCs w:val="18"/>
                <w:lang w:eastAsia="zh-CN"/>
              </w:rPr>
            </w:pPr>
            <w:r w:rsidRPr="00143713">
              <w:rPr>
                <w:sz w:val="18"/>
                <w:szCs w:val="18"/>
                <w:lang w:eastAsia="zh-CN"/>
              </w:rPr>
              <w:t xml:space="preserve"> • UE using 2 Rx branches determines any of the above threshold (H1) based on existing </w:t>
            </w:r>
            <w:r w:rsidR="004D4901" w:rsidRPr="00143713">
              <w:rPr>
                <w:sz w:val="18"/>
                <w:szCs w:val="18"/>
                <w:lang w:eastAsia="zh-CN"/>
              </w:rPr>
              <w:t>signalling</w:t>
            </w:r>
            <w:r w:rsidRPr="00143713">
              <w:rPr>
                <w:sz w:val="18"/>
                <w:szCs w:val="18"/>
                <w:lang w:eastAsia="zh-CN"/>
              </w:rPr>
              <w:t xml:space="preserve"> and RSRP range defined in TS 38.133. </w:t>
            </w:r>
          </w:p>
          <w:p w14:paraId="64D886D3" w14:textId="27A9A851" w:rsidR="00D83364" w:rsidRPr="00CD1263" w:rsidRDefault="00D83364" w:rsidP="00CB6051">
            <w:pPr>
              <w:jc w:val="both"/>
              <w:rPr>
                <w:lang w:eastAsia="x-none"/>
              </w:rPr>
            </w:pPr>
            <w:r w:rsidRPr="00143713">
              <w:rPr>
                <w:sz w:val="18"/>
                <w:szCs w:val="18"/>
                <w:lang w:eastAsia="zh-CN"/>
              </w:rPr>
              <w:t xml:space="preserve"> • For RSRP </w:t>
            </w:r>
            <w:r>
              <w:rPr>
                <w:sz w:val="18"/>
                <w:szCs w:val="18"/>
                <w:lang w:eastAsia="zh-CN"/>
              </w:rPr>
              <w:t xml:space="preserve">change </w:t>
            </w:r>
            <w:r w:rsidRPr="00143713">
              <w:rPr>
                <w:sz w:val="18"/>
                <w:szCs w:val="18"/>
                <w:lang w:eastAsia="zh-CN"/>
              </w:rPr>
              <w:t>threshold</w:t>
            </w:r>
            <w:r>
              <w:rPr>
                <w:sz w:val="18"/>
                <w:szCs w:val="18"/>
                <w:lang w:eastAsia="zh-CN"/>
              </w:rPr>
              <w:t xml:space="preserve"> </w:t>
            </w:r>
            <w:r w:rsidR="00CB49AC">
              <w:rPr>
                <w:sz w:val="18"/>
                <w:szCs w:val="18"/>
                <w:lang w:eastAsia="zh-CN"/>
              </w:rPr>
              <w:t xml:space="preserve">for </w:t>
            </w:r>
            <w:r>
              <w:rPr>
                <w:sz w:val="18"/>
                <w:szCs w:val="18"/>
                <w:lang w:eastAsia="zh-CN"/>
              </w:rPr>
              <w:t>TA v</w:t>
            </w:r>
            <w:r w:rsidR="00CB49AC">
              <w:rPr>
                <w:sz w:val="18"/>
                <w:szCs w:val="18"/>
                <w:lang w:eastAsia="zh-CN"/>
              </w:rPr>
              <w:t>a</w:t>
            </w:r>
            <w:r>
              <w:rPr>
                <w:sz w:val="18"/>
                <w:szCs w:val="18"/>
                <w:lang w:eastAsia="zh-CN"/>
              </w:rPr>
              <w:t>l</w:t>
            </w:r>
            <w:r w:rsidR="00CB49AC">
              <w:rPr>
                <w:sz w:val="18"/>
                <w:szCs w:val="18"/>
                <w:lang w:eastAsia="zh-CN"/>
              </w:rPr>
              <w:t>id</w:t>
            </w:r>
            <w:r>
              <w:rPr>
                <w:sz w:val="18"/>
                <w:szCs w:val="18"/>
                <w:lang w:eastAsia="zh-CN"/>
              </w:rPr>
              <w:t xml:space="preserve">ation </w:t>
            </w:r>
            <w:r w:rsidR="00CB49AC">
              <w:rPr>
                <w:sz w:val="18"/>
                <w:szCs w:val="18"/>
                <w:lang w:eastAsia="zh-CN"/>
              </w:rPr>
              <w:t xml:space="preserve">of </w:t>
            </w:r>
            <w:r>
              <w:rPr>
                <w:sz w:val="18"/>
                <w:szCs w:val="18"/>
                <w:lang w:eastAsia="zh-CN"/>
              </w:rPr>
              <w:t>cg-SDT</w:t>
            </w:r>
            <w:r w:rsidR="00CB49AC">
              <w:rPr>
                <w:sz w:val="18"/>
                <w:szCs w:val="18"/>
                <w:lang w:eastAsia="zh-CN"/>
              </w:rPr>
              <w:t xml:space="preserve"> procedure</w:t>
            </w:r>
            <w:r w:rsidRPr="00143713">
              <w:rPr>
                <w:sz w:val="18"/>
                <w:szCs w:val="18"/>
                <w:lang w:eastAsia="zh-CN"/>
              </w:rPr>
              <w:t>, UE using 1 Rx branch determines any of the above threshold (H2) as H2 = H1 + offset</w:t>
            </w:r>
            <w:r>
              <w:rPr>
                <w:sz w:val="18"/>
                <w:szCs w:val="18"/>
                <w:vertAlign w:val="subscript"/>
                <w:lang w:eastAsia="zh-CN"/>
              </w:rPr>
              <w:t>RSRPChange, cg-SDT</w:t>
            </w:r>
            <w:r w:rsidR="00551174">
              <w:rPr>
                <w:sz w:val="18"/>
                <w:szCs w:val="18"/>
                <w:lang w:eastAsia="zh-CN"/>
              </w:rPr>
              <w:t>.</w:t>
            </w:r>
          </w:p>
        </w:tc>
      </w:tr>
    </w:tbl>
    <w:p w14:paraId="1DBF8386" w14:textId="77777777" w:rsidR="00422AEE" w:rsidRPr="00422AEE" w:rsidRDefault="00422AEE" w:rsidP="00CB6051">
      <w:pPr>
        <w:jc w:val="both"/>
        <w:rPr>
          <w:b/>
          <w:bCs/>
          <w:sz w:val="6"/>
          <w:szCs w:val="6"/>
          <w:lang w:eastAsia="x-none"/>
        </w:rPr>
      </w:pPr>
    </w:p>
    <w:p w14:paraId="1B05D368" w14:textId="3B65B39B" w:rsidR="00D83364" w:rsidRDefault="00D83364" w:rsidP="00CB6051">
      <w:pPr>
        <w:jc w:val="both"/>
        <w:rPr>
          <w:sz w:val="22"/>
          <w:szCs w:val="22"/>
          <w:lang w:eastAsia="x-none"/>
        </w:rPr>
      </w:pPr>
      <w:r w:rsidRPr="00525C4C">
        <w:rPr>
          <w:b/>
          <w:bCs/>
          <w:sz w:val="22"/>
          <w:szCs w:val="22"/>
          <w:lang w:eastAsia="x-none"/>
        </w:rPr>
        <w:t xml:space="preserve">Proposal </w:t>
      </w:r>
      <w:r w:rsidR="002103A6">
        <w:rPr>
          <w:b/>
          <w:bCs/>
          <w:sz w:val="22"/>
          <w:szCs w:val="22"/>
          <w:lang w:eastAsia="x-none"/>
        </w:rPr>
        <w:t>2a</w:t>
      </w:r>
      <w:r w:rsidRPr="00525C4C">
        <w:rPr>
          <w:sz w:val="22"/>
          <w:szCs w:val="22"/>
          <w:lang w:eastAsia="x-none"/>
        </w:rPr>
        <w:t xml:space="preserve">: Send an LS to RAN2 capturing the </w:t>
      </w:r>
      <w:r w:rsidRPr="00525C4C">
        <w:rPr>
          <w:b/>
          <w:bCs/>
          <w:sz w:val="22"/>
          <w:szCs w:val="22"/>
          <w:lang w:eastAsia="x-none"/>
        </w:rPr>
        <w:t>Proposal 2</w:t>
      </w:r>
      <w:r w:rsidRPr="00525C4C">
        <w:rPr>
          <w:sz w:val="22"/>
          <w:szCs w:val="22"/>
          <w:lang w:eastAsia="x-none"/>
        </w:rPr>
        <w:t xml:space="preserve"> above.</w:t>
      </w:r>
    </w:p>
    <w:p w14:paraId="47A81C1F" w14:textId="1C0641B5" w:rsidR="00161F9A" w:rsidRDefault="00161F9A" w:rsidP="00CB6051">
      <w:pPr>
        <w:spacing w:after="0"/>
        <w:jc w:val="both"/>
        <w:rPr>
          <w:sz w:val="22"/>
          <w:szCs w:val="22"/>
          <w:lang w:eastAsia="x-none"/>
        </w:rPr>
      </w:pPr>
      <w:r>
        <w:rPr>
          <w:sz w:val="22"/>
          <w:szCs w:val="22"/>
          <w:lang w:eastAsia="x-none"/>
        </w:rPr>
        <w:br w:type="page"/>
      </w:r>
    </w:p>
    <w:p w14:paraId="45C1AC25" w14:textId="3248E6D4" w:rsidR="00CC6F36" w:rsidRDefault="00E53452" w:rsidP="00CB605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r>
        <w:lastRenderedPageBreak/>
        <w:t>Conclusion</w:t>
      </w:r>
    </w:p>
    <w:p w14:paraId="23F132DC" w14:textId="08A05321" w:rsidR="001C1D0D" w:rsidRPr="00694F57" w:rsidRDefault="00D53884" w:rsidP="00CB6051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 w:rsidRPr="00694F57">
        <w:rPr>
          <w:lang w:val="en-US"/>
        </w:rPr>
        <w:t>The following are the observations and proposals based on the analysis provided in this paper</w:t>
      </w:r>
      <w:r w:rsidR="001C1D0D" w:rsidRPr="00694F57">
        <w:t>:</w:t>
      </w:r>
    </w:p>
    <w:p w14:paraId="6088F189" w14:textId="77777777" w:rsidR="0026576D" w:rsidRDefault="0026576D" w:rsidP="00CB6051">
      <w:pPr>
        <w:jc w:val="both"/>
        <w:rPr>
          <w:b/>
          <w:bCs/>
        </w:rPr>
      </w:pPr>
    </w:p>
    <w:p w14:paraId="55D07799" w14:textId="2D1C5245" w:rsidR="00D8048D" w:rsidRDefault="00D8048D" w:rsidP="00CB6051">
      <w:pPr>
        <w:jc w:val="both"/>
        <w:rPr>
          <w:lang w:eastAsia="x-none"/>
        </w:rPr>
      </w:pPr>
      <w:r>
        <w:rPr>
          <w:b/>
          <w:bCs/>
        </w:rPr>
        <w:t xml:space="preserve">Observation 1: </w:t>
      </w:r>
      <w:r>
        <w:rPr>
          <w:iCs/>
        </w:rPr>
        <w:t xml:space="preserve">For SDT </w:t>
      </w:r>
      <w:r w:rsidR="004D4901">
        <w:rPr>
          <w:iCs/>
        </w:rPr>
        <w:t>procedure</w:t>
      </w:r>
      <w:r>
        <w:rPr>
          <w:iCs/>
        </w:rPr>
        <w:t xml:space="preserve">, </w:t>
      </w:r>
      <w:r>
        <w:rPr>
          <w:lang w:eastAsia="x-none"/>
        </w:rPr>
        <w:t xml:space="preserve">RRC configures absolute RSRP threshold of </w:t>
      </w:r>
      <w:r>
        <w:rPr>
          <w:rFonts w:eastAsia="DengXian"/>
          <w:i/>
          <w:lang w:eastAsia="zh-CN"/>
        </w:rPr>
        <w:t xml:space="preserve">sdt-RSRP-Threshold </w:t>
      </w:r>
      <w:r>
        <w:rPr>
          <w:rFonts w:eastAsia="DengXian"/>
          <w:iCs/>
          <w:lang w:eastAsia="zh-CN"/>
        </w:rPr>
        <w:t xml:space="preserve">to define the reliable channel conditions. </w:t>
      </w:r>
      <w:bookmarkStart w:id="5" w:name="_Hlk110959216"/>
      <w:r>
        <w:rPr>
          <w:rFonts w:eastAsia="DengXian"/>
          <w:iCs/>
          <w:lang w:eastAsia="zh-CN"/>
        </w:rPr>
        <w:t xml:space="preserve">For cg-SDT procedure, additional </w:t>
      </w:r>
      <w:r>
        <w:rPr>
          <w:i/>
          <w:lang w:eastAsia="ko-KR"/>
        </w:rPr>
        <w:t>cg-SDT-RSRP-ThresholdSSB</w:t>
      </w:r>
      <w:r w:rsidRPr="003463E3">
        <w:rPr>
          <w:lang w:eastAsia="x-none"/>
        </w:rPr>
        <w:t xml:space="preserve"> </w:t>
      </w:r>
      <w:r>
        <w:rPr>
          <w:lang w:eastAsia="x-none"/>
        </w:rPr>
        <w:t>i</w:t>
      </w:r>
      <w:bookmarkEnd w:id="5"/>
      <w:r>
        <w:rPr>
          <w:lang w:eastAsia="x-none"/>
        </w:rPr>
        <w:t xml:space="preserve">s configured by RRC. </w:t>
      </w:r>
    </w:p>
    <w:p w14:paraId="179E425E" w14:textId="77777777" w:rsidR="00D8048D" w:rsidRDefault="00D8048D" w:rsidP="00CB6051">
      <w:pPr>
        <w:jc w:val="both"/>
        <w:rPr>
          <w:iCs/>
        </w:rPr>
      </w:pPr>
      <w:r>
        <w:rPr>
          <w:b/>
          <w:bCs/>
        </w:rPr>
        <w:t xml:space="preserve">Observation 2: </w:t>
      </w:r>
      <w:r>
        <w:rPr>
          <w:iCs/>
        </w:rPr>
        <w:t>For cg-SDT procedure, RR</w:t>
      </w:r>
      <w:r>
        <w:rPr>
          <w:lang w:eastAsia="x-none"/>
        </w:rPr>
        <w:t xml:space="preserve">C additionally configures </w:t>
      </w:r>
      <w:r w:rsidRPr="00270D48">
        <w:rPr>
          <w:i/>
          <w:iCs/>
        </w:rPr>
        <w:t>cg-SDT-RSRP-ChangeThreshold</w:t>
      </w:r>
      <w:r w:rsidRPr="00270D48">
        <w:rPr>
          <w:iCs/>
        </w:rPr>
        <w:t xml:space="preserve"> </w:t>
      </w:r>
      <w:r>
        <w:rPr>
          <w:iCs/>
        </w:rPr>
        <w:t>for TA validation.</w:t>
      </w:r>
    </w:p>
    <w:p w14:paraId="68C73439" w14:textId="77777777" w:rsidR="002103A6" w:rsidRPr="00743D4A" w:rsidRDefault="002103A6" w:rsidP="00CB6051">
      <w:pPr>
        <w:jc w:val="both"/>
        <w:rPr>
          <w:lang w:eastAsia="x-none"/>
        </w:rPr>
      </w:pPr>
      <w:r w:rsidRPr="00743D4A">
        <w:rPr>
          <w:b/>
          <w:bCs/>
          <w:lang w:eastAsia="x-none"/>
        </w:rPr>
        <w:t xml:space="preserve">Observation </w:t>
      </w:r>
      <w:r>
        <w:rPr>
          <w:b/>
          <w:bCs/>
          <w:lang w:eastAsia="x-none"/>
        </w:rPr>
        <w:t>3</w:t>
      </w:r>
      <w:r w:rsidRPr="00743D4A">
        <w:rPr>
          <w:b/>
          <w:bCs/>
          <w:lang w:eastAsia="x-none"/>
        </w:rPr>
        <w:t xml:space="preserve">: </w:t>
      </w:r>
      <w:r>
        <w:rPr>
          <w:lang w:eastAsia="x-none"/>
        </w:rPr>
        <w:t xml:space="preserve">Recently RAN2 also recognized that 1 Rx. configuration margin also needs to be applied to </w:t>
      </w:r>
      <w:r w:rsidRPr="005C1B81">
        <w:rPr>
          <w:i/>
          <w:iCs/>
          <w:lang w:eastAsia="x-none"/>
        </w:rPr>
        <w:t>sdt-RSRP-Threshold</w:t>
      </w:r>
      <w:r>
        <w:rPr>
          <w:lang w:eastAsia="x-none"/>
        </w:rPr>
        <w:t>.</w:t>
      </w:r>
    </w:p>
    <w:p w14:paraId="3D2B5BE1" w14:textId="65FB2285" w:rsidR="002103A6" w:rsidRPr="00525C4C" w:rsidRDefault="002103A6" w:rsidP="00CB6051">
      <w:pPr>
        <w:jc w:val="both"/>
        <w:rPr>
          <w:sz w:val="22"/>
          <w:szCs w:val="22"/>
          <w:lang w:eastAsia="x-none"/>
        </w:rPr>
      </w:pPr>
      <w:r w:rsidRPr="00525C4C">
        <w:rPr>
          <w:b/>
          <w:bCs/>
          <w:sz w:val="22"/>
          <w:szCs w:val="22"/>
          <w:lang w:eastAsia="x-none"/>
        </w:rPr>
        <w:t>Proposal 1</w:t>
      </w:r>
      <w:r w:rsidRPr="00525C4C">
        <w:rPr>
          <w:sz w:val="22"/>
          <w:szCs w:val="22"/>
          <w:lang w:eastAsia="x-none"/>
        </w:rPr>
        <w:t xml:space="preserve">: Reflect the RAN2 consideration of </w:t>
      </w:r>
      <w:r w:rsidRPr="00525C4C">
        <w:rPr>
          <w:i/>
          <w:iCs/>
          <w:sz w:val="22"/>
          <w:szCs w:val="22"/>
          <w:lang w:eastAsia="x-none"/>
        </w:rPr>
        <w:t>sdt-RSRP-Threshold</w:t>
      </w:r>
      <w:r w:rsidRPr="00525C4C">
        <w:rPr>
          <w:sz w:val="22"/>
          <w:szCs w:val="22"/>
          <w:lang w:eastAsia="x-none"/>
        </w:rPr>
        <w:t xml:space="preserve"> in RAN4 RRM </w:t>
      </w:r>
      <w:r w:rsidR="004D4901" w:rsidRPr="00525C4C">
        <w:rPr>
          <w:sz w:val="22"/>
          <w:szCs w:val="22"/>
          <w:lang w:eastAsia="x-none"/>
        </w:rPr>
        <w:t>requirements</w:t>
      </w:r>
      <w:r w:rsidRPr="00525C4C">
        <w:rPr>
          <w:sz w:val="22"/>
          <w:szCs w:val="22"/>
          <w:lang w:eastAsia="x-none"/>
        </w:rPr>
        <w:t xml:space="preserve"> as below.</w:t>
      </w:r>
    </w:p>
    <w:tbl>
      <w:tblPr>
        <w:tblStyle w:val="TableGrid"/>
        <w:tblW w:w="0" w:type="auto"/>
        <w:tblInd w:w="175" w:type="dxa"/>
        <w:tblLook w:val="04A0" w:firstRow="1" w:lastRow="0" w:firstColumn="1" w:lastColumn="0" w:noHBand="0" w:noVBand="1"/>
      </w:tblPr>
      <w:tblGrid>
        <w:gridCol w:w="9274"/>
      </w:tblGrid>
      <w:tr w:rsidR="002103A6" w14:paraId="11AC9B0E" w14:textId="77777777" w:rsidTr="002103A6">
        <w:trPr>
          <w:trHeight w:val="2118"/>
        </w:trPr>
        <w:tc>
          <w:tcPr>
            <w:tcW w:w="9274" w:type="dxa"/>
          </w:tcPr>
          <w:p w14:paraId="4370932A" w14:textId="77777777" w:rsidR="002103A6" w:rsidRPr="00143713" w:rsidRDefault="002103A6" w:rsidP="00CB6051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143713">
              <w:rPr>
                <w:sz w:val="18"/>
                <w:szCs w:val="18"/>
                <w:lang w:eastAsia="zh-CN"/>
              </w:rPr>
              <w:t xml:space="preserve">For FR1, RedCap UE determines the </w:t>
            </w:r>
            <w:r>
              <w:rPr>
                <w:sz w:val="18"/>
                <w:szCs w:val="18"/>
                <w:lang w:eastAsia="zh-CN"/>
              </w:rPr>
              <w:t xml:space="preserve">absolute </w:t>
            </w:r>
            <w:r w:rsidRPr="00143713">
              <w:rPr>
                <w:sz w:val="18"/>
                <w:szCs w:val="18"/>
                <w:lang w:eastAsia="zh-CN"/>
              </w:rPr>
              <w:t>RSRP related thresholds for SDT procedure as follows:</w:t>
            </w:r>
          </w:p>
          <w:p w14:paraId="50CA9696" w14:textId="45C3D3C0" w:rsidR="002103A6" w:rsidRPr="00143713" w:rsidRDefault="002103A6" w:rsidP="00CB6051">
            <w:pPr>
              <w:jc w:val="both"/>
              <w:rPr>
                <w:sz w:val="18"/>
                <w:szCs w:val="18"/>
                <w:lang w:eastAsia="zh-CN"/>
              </w:rPr>
            </w:pPr>
            <w:r w:rsidRPr="00143713">
              <w:rPr>
                <w:sz w:val="18"/>
                <w:szCs w:val="18"/>
                <w:lang w:eastAsia="zh-CN"/>
              </w:rPr>
              <w:t xml:space="preserve"> • UE using 2 Rx branches determines any of the above threshold (H1) based on existing </w:t>
            </w:r>
            <w:r w:rsidR="004D4901" w:rsidRPr="00143713">
              <w:rPr>
                <w:sz w:val="18"/>
                <w:szCs w:val="18"/>
                <w:lang w:eastAsia="zh-CN"/>
              </w:rPr>
              <w:t>signalling</w:t>
            </w:r>
            <w:r w:rsidRPr="00143713">
              <w:rPr>
                <w:sz w:val="18"/>
                <w:szCs w:val="18"/>
                <w:lang w:eastAsia="zh-CN"/>
              </w:rPr>
              <w:t xml:space="preserve"> and RSRP range defined in TS 38.133. </w:t>
            </w:r>
          </w:p>
          <w:p w14:paraId="06FFDAA7" w14:textId="77777777" w:rsidR="002103A6" w:rsidRPr="00143713" w:rsidRDefault="002103A6" w:rsidP="00CB6051">
            <w:pPr>
              <w:ind w:left="75" w:hanging="75"/>
              <w:jc w:val="both"/>
              <w:rPr>
                <w:sz w:val="18"/>
                <w:szCs w:val="18"/>
                <w:lang w:eastAsia="zh-CN"/>
              </w:rPr>
            </w:pPr>
            <w:r w:rsidRPr="00143713">
              <w:rPr>
                <w:sz w:val="18"/>
                <w:szCs w:val="18"/>
                <w:lang w:eastAsia="zh-CN"/>
              </w:rPr>
              <w:t xml:space="preserve"> • For absolute RSRP threshold, UE using 1 Rx branch determines any of the above threshold (H2) as H2 = H1 + </w:t>
            </w:r>
            <w:proofErr w:type="spellStart"/>
            <w:r w:rsidRPr="00143713">
              <w:rPr>
                <w:sz w:val="18"/>
                <w:szCs w:val="18"/>
                <w:lang w:eastAsia="zh-CN"/>
              </w:rPr>
              <w:t>offset</w:t>
            </w:r>
            <w:r w:rsidRPr="00143713">
              <w:rPr>
                <w:sz w:val="18"/>
                <w:szCs w:val="18"/>
                <w:vertAlign w:val="subscript"/>
                <w:lang w:eastAsia="zh-CN"/>
              </w:rPr>
              <w:t>absolute</w:t>
            </w:r>
            <w:proofErr w:type="spellEnd"/>
            <w:r w:rsidRPr="00143713">
              <w:rPr>
                <w:sz w:val="18"/>
                <w:szCs w:val="18"/>
                <w:lang w:eastAsia="zh-CN"/>
              </w:rPr>
              <w:t xml:space="preserve"> </w:t>
            </w:r>
          </w:p>
          <w:p w14:paraId="2073EA33" w14:textId="77777777" w:rsidR="002103A6" w:rsidRPr="00CD1263" w:rsidRDefault="002103A6" w:rsidP="00CB6051">
            <w:pPr>
              <w:pStyle w:val="ListParagraph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 w:line="254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       - </w:t>
            </w:r>
            <w:r w:rsidRPr="00143713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Absolute RSRP threshold for SDT procedure includes </w:t>
            </w:r>
            <w:proofErr w:type="spellStart"/>
            <w:r w:rsidRPr="00143713">
              <w:rPr>
                <w:rFonts w:ascii="Times New Roman" w:hAnsi="Times New Roman"/>
                <w:i/>
                <w:sz w:val="18"/>
                <w:szCs w:val="18"/>
                <w:lang w:eastAsia="zh-CN"/>
              </w:rPr>
              <w:t>sdt</w:t>
            </w:r>
            <w:proofErr w:type="spellEnd"/>
            <w:r w:rsidRPr="00143713">
              <w:rPr>
                <w:rFonts w:ascii="Times New Roman" w:hAnsi="Times New Roman"/>
                <w:i/>
                <w:sz w:val="18"/>
                <w:szCs w:val="18"/>
                <w:lang w:eastAsia="zh-CN"/>
              </w:rPr>
              <w:t>-RSRP-Threshold</w:t>
            </w:r>
            <w:r w:rsidRPr="00143713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and </w:t>
            </w:r>
            <w:r w:rsidRPr="00143713">
              <w:rPr>
                <w:rFonts w:ascii="Times New Roman" w:hAnsi="Times New Roman"/>
                <w:i/>
                <w:sz w:val="18"/>
                <w:szCs w:val="18"/>
                <w:lang w:eastAsia="zh-CN"/>
              </w:rPr>
              <w:t>cg-SDT-RSRP-</w:t>
            </w:r>
            <w:proofErr w:type="spellStart"/>
            <w:r w:rsidRPr="00143713">
              <w:rPr>
                <w:rFonts w:ascii="Times New Roman" w:hAnsi="Times New Roman"/>
                <w:i/>
                <w:sz w:val="18"/>
                <w:szCs w:val="18"/>
                <w:lang w:eastAsia="zh-CN"/>
              </w:rPr>
              <w:t>ThresholdSSB</w:t>
            </w:r>
            <w:proofErr w:type="spellEnd"/>
          </w:p>
          <w:p w14:paraId="19EC5C7A" w14:textId="77777777" w:rsidR="002103A6" w:rsidRPr="00CD1263" w:rsidRDefault="002103A6" w:rsidP="00CB6051">
            <w:pPr>
              <w:pStyle w:val="ListParagraph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 w:line="254" w:lineRule="auto"/>
              <w:ind w:left="0"/>
              <w:jc w:val="both"/>
              <w:rPr>
                <w:lang w:val="en-GB" w:eastAsia="x-none"/>
              </w:rPr>
            </w:pPr>
            <w:r>
              <w:rPr>
                <w:rFonts w:ascii="Times New Roman" w:hAnsi="Times New Roman"/>
                <w:i/>
                <w:sz w:val="18"/>
                <w:szCs w:val="18"/>
                <w:lang w:eastAsia="zh-CN"/>
              </w:rPr>
              <w:t xml:space="preserve">        - </w:t>
            </w:r>
            <w:r>
              <w:rPr>
                <w:rFonts w:ascii="Times New Roman" w:hAnsi="Times New Roman"/>
                <w:iCs/>
                <w:sz w:val="18"/>
                <w:szCs w:val="18"/>
                <w:lang w:eastAsia="zh-CN"/>
              </w:rPr>
              <w:t xml:space="preserve">The </w:t>
            </w:r>
            <w:proofErr w:type="spellStart"/>
            <w:r w:rsidRPr="00143713">
              <w:rPr>
                <w:rFonts w:ascii="Times New Roman" w:hAnsi="Times New Roman"/>
                <w:sz w:val="18"/>
                <w:szCs w:val="18"/>
                <w:lang w:eastAsia="zh-CN"/>
              </w:rPr>
              <w:t>offset</w:t>
            </w:r>
            <w:r w:rsidRPr="00143713">
              <w:rPr>
                <w:rFonts w:ascii="Times New Roman" w:hAnsi="Times New Roman"/>
                <w:sz w:val="18"/>
                <w:szCs w:val="18"/>
                <w:vertAlign w:val="subscript"/>
                <w:lang w:eastAsia="zh-CN"/>
              </w:rPr>
              <w:t>absolute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is to be inherited from RRC parameter of 1 Rx. RSRP absolute configuration margin which is</w:t>
            </w:r>
          </w:p>
          <w:p w14:paraId="1BA485C5" w14:textId="77777777" w:rsidR="002103A6" w:rsidRPr="00CD1263" w:rsidRDefault="002103A6" w:rsidP="00CB6051">
            <w:pPr>
              <w:pStyle w:val="ListParagraph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 w:line="254" w:lineRule="auto"/>
              <w:ind w:left="0"/>
              <w:jc w:val="both"/>
              <w:rPr>
                <w:lang w:val="en-GB" w:eastAsia="x-none"/>
              </w:rPr>
            </w:pPr>
            <w:r>
              <w:rPr>
                <w:rFonts w:ascii="Times New Roman" w:hAnsi="Times New Roman"/>
                <w:i/>
                <w:sz w:val="18"/>
                <w:szCs w:val="18"/>
                <w:lang w:eastAsia="zh-CN"/>
              </w:rPr>
              <w:t xml:space="preserve">          </w:t>
            </w: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to be introduced for absolute RSRP THLDs for RA-related procedures.</w:t>
            </w:r>
          </w:p>
        </w:tc>
      </w:tr>
    </w:tbl>
    <w:p w14:paraId="155D0355" w14:textId="77777777" w:rsidR="00161F9A" w:rsidRPr="00161F9A" w:rsidRDefault="00161F9A" w:rsidP="00CB6051">
      <w:pPr>
        <w:jc w:val="both"/>
        <w:rPr>
          <w:b/>
          <w:bCs/>
          <w:sz w:val="6"/>
          <w:szCs w:val="6"/>
          <w:lang w:eastAsia="x-none"/>
        </w:rPr>
      </w:pPr>
    </w:p>
    <w:p w14:paraId="71565849" w14:textId="0EACC70D" w:rsidR="00551174" w:rsidRPr="00525C4C" w:rsidRDefault="00551174" w:rsidP="00CB6051">
      <w:pPr>
        <w:jc w:val="both"/>
        <w:rPr>
          <w:sz w:val="22"/>
          <w:szCs w:val="22"/>
          <w:lang w:eastAsia="x-none"/>
        </w:rPr>
      </w:pPr>
      <w:r w:rsidRPr="00525C4C">
        <w:rPr>
          <w:b/>
          <w:bCs/>
          <w:sz w:val="22"/>
          <w:szCs w:val="22"/>
          <w:lang w:eastAsia="x-none"/>
        </w:rPr>
        <w:t xml:space="preserve">Proposal </w:t>
      </w:r>
      <w:r>
        <w:rPr>
          <w:b/>
          <w:bCs/>
          <w:sz w:val="22"/>
          <w:szCs w:val="22"/>
          <w:lang w:eastAsia="x-none"/>
        </w:rPr>
        <w:t>1a</w:t>
      </w:r>
      <w:r w:rsidRPr="00525C4C">
        <w:rPr>
          <w:sz w:val="22"/>
          <w:szCs w:val="22"/>
          <w:lang w:eastAsia="x-none"/>
        </w:rPr>
        <w:t xml:space="preserve">: </w:t>
      </w:r>
      <w:r w:rsidRPr="00422AEE">
        <w:rPr>
          <w:sz w:val="22"/>
          <w:szCs w:val="22"/>
          <w:lang w:eastAsia="x-none"/>
        </w:rPr>
        <w:t xml:space="preserve">Send an LS to RAN2 capturing the </w:t>
      </w:r>
      <w:r w:rsidRPr="00422AEE">
        <w:rPr>
          <w:b/>
          <w:bCs/>
          <w:sz w:val="22"/>
          <w:szCs w:val="22"/>
          <w:lang w:eastAsia="x-none"/>
        </w:rPr>
        <w:t>Proposal 1</w:t>
      </w:r>
      <w:r w:rsidRPr="00422AEE">
        <w:rPr>
          <w:sz w:val="22"/>
          <w:szCs w:val="22"/>
          <w:lang w:eastAsia="x-none"/>
        </w:rPr>
        <w:t xml:space="preserve"> above to include </w:t>
      </w:r>
      <w:r w:rsidRPr="00422AEE">
        <w:rPr>
          <w:i/>
          <w:sz w:val="22"/>
          <w:szCs w:val="22"/>
          <w:lang w:eastAsia="zh-CN"/>
        </w:rPr>
        <w:t>cg-SDT-RSRP-ThresholdSSB</w:t>
      </w:r>
      <w:r w:rsidRPr="00422AEE">
        <w:rPr>
          <w:sz w:val="22"/>
          <w:szCs w:val="22"/>
          <w:lang w:eastAsia="x-none"/>
        </w:rPr>
        <w:t xml:space="preserve"> among the candidate of </w:t>
      </w:r>
      <w:r w:rsidRPr="00422AEE">
        <w:rPr>
          <w:sz w:val="22"/>
          <w:szCs w:val="22"/>
          <w:lang w:eastAsia="zh-CN"/>
        </w:rPr>
        <w:t>1 Rx. RSRP absolute configuration margin</w:t>
      </w:r>
      <w:r>
        <w:rPr>
          <w:sz w:val="22"/>
          <w:szCs w:val="22"/>
          <w:lang w:eastAsia="zh-CN"/>
        </w:rPr>
        <w:t>.</w:t>
      </w:r>
    </w:p>
    <w:p w14:paraId="0309D37A" w14:textId="2C55A3E7" w:rsidR="00161F9A" w:rsidRPr="00743D4A" w:rsidRDefault="00161F9A" w:rsidP="00CB6051">
      <w:pPr>
        <w:jc w:val="both"/>
        <w:rPr>
          <w:lang w:eastAsia="x-none"/>
        </w:rPr>
      </w:pPr>
      <w:r w:rsidRPr="00743D4A">
        <w:rPr>
          <w:b/>
          <w:bCs/>
          <w:lang w:eastAsia="x-none"/>
        </w:rPr>
        <w:t xml:space="preserve">Observation </w:t>
      </w:r>
      <w:r>
        <w:rPr>
          <w:b/>
          <w:bCs/>
          <w:lang w:eastAsia="x-none"/>
        </w:rPr>
        <w:t>4</w:t>
      </w:r>
      <w:r w:rsidRPr="00743D4A">
        <w:rPr>
          <w:b/>
          <w:bCs/>
          <w:lang w:eastAsia="x-none"/>
        </w:rPr>
        <w:t xml:space="preserve">: </w:t>
      </w:r>
      <w:r w:rsidRPr="00743D4A">
        <w:rPr>
          <w:lang w:eastAsia="x-none"/>
        </w:rPr>
        <w:t xml:space="preserve">For </w:t>
      </w:r>
      <w:r>
        <w:rPr>
          <w:lang w:eastAsia="x-none"/>
        </w:rPr>
        <w:t xml:space="preserve">TA validation of </w:t>
      </w:r>
      <w:r w:rsidRPr="00743D4A">
        <w:rPr>
          <w:lang w:eastAsia="x-none"/>
        </w:rPr>
        <w:t xml:space="preserve">cg-SDT procedure, </w:t>
      </w:r>
      <w:r>
        <w:rPr>
          <w:lang w:eastAsia="x-none"/>
        </w:rPr>
        <w:t xml:space="preserve">separate offset of </w:t>
      </w:r>
      <w:proofErr w:type="spellStart"/>
      <w:r w:rsidRPr="00682C84">
        <w:rPr>
          <w:lang w:eastAsia="x-none"/>
        </w:rPr>
        <w:t>offset</w:t>
      </w:r>
      <w:r w:rsidRPr="00682C84">
        <w:rPr>
          <w:vertAlign w:val="subscript"/>
          <w:lang w:eastAsia="x-none"/>
        </w:rPr>
        <w:t>RSRPChange</w:t>
      </w:r>
      <w:r>
        <w:rPr>
          <w:vertAlign w:val="subscript"/>
          <w:lang w:eastAsia="x-none"/>
        </w:rPr>
        <w:t>,cg</w:t>
      </w:r>
      <w:proofErr w:type="spellEnd"/>
      <w:r>
        <w:rPr>
          <w:vertAlign w:val="subscript"/>
          <w:lang w:eastAsia="x-none"/>
        </w:rPr>
        <w:t>-SDT</w:t>
      </w:r>
      <w:r w:rsidRPr="00682C84">
        <w:rPr>
          <w:vertAlign w:val="subscript"/>
          <w:lang w:eastAsia="x-none"/>
        </w:rPr>
        <w:t xml:space="preserve"> </w:t>
      </w:r>
      <w:r>
        <w:rPr>
          <w:lang w:eastAsia="x-none"/>
        </w:rPr>
        <w:t xml:space="preserve">is required since it is a different measure and shows different value range compared with </w:t>
      </w:r>
      <w:proofErr w:type="spellStart"/>
      <w:r w:rsidRPr="00682C84">
        <w:rPr>
          <w:lang w:eastAsia="x-none"/>
        </w:rPr>
        <w:t>offset</w:t>
      </w:r>
      <w:r w:rsidRPr="00682C84">
        <w:rPr>
          <w:vertAlign w:val="subscript"/>
          <w:lang w:eastAsia="x-none"/>
        </w:rPr>
        <w:t>absolute</w:t>
      </w:r>
      <w:proofErr w:type="spellEnd"/>
      <w:r>
        <w:rPr>
          <w:lang w:eastAsia="x-none"/>
        </w:rPr>
        <w:t>.</w:t>
      </w:r>
    </w:p>
    <w:p w14:paraId="2B029862" w14:textId="77777777" w:rsidR="00161F9A" w:rsidRPr="00525C4C" w:rsidRDefault="00161F9A" w:rsidP="00CB6051">
      <w:pPr>
        <w:jc w:val="both"/>
        <w:rPr>
          <w:sz w:val="22"/>
          <w:szCs w:val="22"/>
          <w:lang w:eastAsia="x-none"/>
        </w:rPr>
      </w:pPr>
      <w:r w:rsidRPr="00525C4C">
        <w:rPr>
          <w:b/>
          <w:bCs/>
          <w:sz w:val="22"/>
          <w:szCs w:val="22"/>
          <w:lang w:eastAsia="x-none"/>
        </w:rPr>
        <w:t>Proposal 2</w:t>
      </w:r>
      <w:r w:rsidRPr="00525C4C">
        <w:rPr>
          <w:sz w:val="22"/>
          <w:szCs w:val="22"/>
          <w:lang w:eastAsia="x-none"/>
        </w:rPr>
        <w:t>: Introduce separate offset of offset</w:t>
      </w:r>
      <w:r w:rsidRPr="00525C4C">
        <w:rPr>
          <w:sz w:val="22"/>
          <w:szCs w:val="22"/>
          <w:vertAlign w:val="subscript"/>
          <w:lang w:eastAsia="x-none"/>
        </w:rPr>
        <w:t>RSRPChange, cg-SDT</w:t>
      </w:r>
      <w:r w:rsidRPr="00525C4C">
        <w:rPr>
          <w:sz w:val="22"/>
          <w:szCs w:val="22"/>
          <w:lang w:eastAsia="x-none"/>
        </w:rPr>
        <w:t xml:space="preserve"> for TA validation of cg-SDT procedure as below.</w:t>
      </w:r>
    </w:p>
    <w:tbl>
      <w:tblPr>
        <w:tblStyle w:val="TableGrid"/>
        <w:tblpPr w:leftFromText="180" w:rightFromText="180" w:vertAnchor="text" w:horzAnchor="margin" w:tblpXSpec="center" w:tblpY="58"/>
        <w:tblW w:w="0" w:type="auto"/>
        <w:tblLook w:val="04A0" w:firstRow="1" w:lastRow="0" w:firstColumn="1" w:lastColumn="0" w:noHBand="0" w:noVBand="1"/>
      </w:tblPr>
      <w:tblGrid>
        <w:gridCol w:w="9355"/>
      </w:tblGrid>
      <w:tr w:rsidR="00161F9A" w14:paraId="51975763" w14:textId="77777777" w:rsidTr="000A20E0">
        <w:trPr>
          <w:trHeight w:val="1606"/>
        </w:trPr>
        <w:tc>
          <w:tcPr>
            <w:tcW w:w="9355" w:type="dxa"/>
          </w:tcPr>
          <w:p w14:paraId="1D9CAFC3" w14:textId="77777777" w:rsidR="00161F9A" w:rsidRPr="00143713" w:rsidRDefault="00161F9A" w:rsidP="00CB6051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143713">
              <w:rPr>
                <w:sz w:val="18"/>
                <w:szCs w:val="18"/>
                <w:lang w:eastAsia="zh-CN"/>
              </w:rPr>
              <w:t xml:space="preserve">For FR1, RedCap UE determines the RSRP </w:t>
            </w:r>
            <w:r>
              <w:rPr>
                <w:sz w:val="18"/>
                <w:szCs w:val="18"/>
                <w:lang w:eastAsia="zh-CN"/>
              </w:rPr>
              <w:t xml:space="preserve">change </w:t>
            </w:r>
            <w:r w:rsidRPr="00143713">
              <w:rPr>
                <w:sz w:val="18"/>
                <w:szCs w:val="18"/>
                <w:lang w:eastAsia="zh-CN"/>
              </w:rPr>
              <w:t>related threshold for SDT procedure as follows:</w:t>
            </w:r>
          </w:p>
          <w:p w14:paraId="1F0F9340" w14:textId="13DEAB33" w:rsidR="00161F9A" w:rsidRPr="00143713" w:rsidRDefault="00161F9A" w:rsidP="00CB6051">
            <w:pPr>
              <w:jc w:val="both"/>
              <w:rPr>
                <w:sz w:val="18"/>
                <w:szCs w:val="18"/>
                <w:lang w:eastAsia="zh-CN"/>
              </w:rPr>
            </w:pPr>
            <w:r w:rsidRPr="00143713">
              <w:rPr>
                <w:sz w:val="18"/>
                <w:szCs w:val="18"/>
                <w:lang w:eastAsia="zh-CN"/>
              </w:rPr>
              <w:t xml:space="preserve"> • UE using 2 Rx branches determines any of the above threshold (H1) based on existing </w:t>
            </w:r>
            <w:r w:rsidR="004D4901" w:rsidRPr="00143713">
              <w:rPr>
                <w:sz w:val="18"/>
                <w:szCs w:val="18"/>
                <w:lang w:eastAsia="zh-CN"/>
              </w:rPr>
              <w:t>signalling</w:t>
            </w:r>
            <w:r w:rsidRPr="00143713">
              <w:rPr>
                <w:sz w:val="18"/>
                <w:szCs w:val="18"/>
                <w:lang w:eastAsia="zh-CN"/>
              </w:rPr>
              <w:t xml:space="preserve"> and RSRP </w:t>
            </w:r>
            <w:r w:rsidR="006641D3">
              <w:rPr>
                <w:sz w:val="18"/>
                <w:szCs w:val="18"/>
                <w:lang w:eastAsia="zh-CN"/>
              </w:rPr>
              <w:t xml:space="preserve">change </w:t>
            </w:r>
            <w:r w:rsidRPr="00143713">
              <w:rPr>
                <w:sz w:val="18"/>
                <w:szCs w:val="18"/>
                <w:lang w:eastAsia="zh-CN"/>
              </w:rPr>
              <w:t>range defined in TS 38.</w:t>
            </w:r>
            <w:r w:rsidR="001E3812">
              <w:rPr>
                <w:sz w:val="18"/>
                <w:szCs w:val="18"/>
                <w:lang w:eastAsia="zh-CN"/>
              </w:rPr>
              <w:t>133*.</w:t>
            </w:r>
            <w:r w:rsidRPr="00143713">
              <w:rPr>
                <w:sz w:val="18"/>
                <w:szCs w:val="18"/>
                <w:lang w:eastAsia="zh-CN"/>
              </w:rPr>
              <w:t xml:space="preserve"> </w:t>
            </w:r>
          </w:p>
          <w:p w14:paraId="3390B5B3" w14:textId="3EABB9A2" w:rsidR="00161F9A" w:rsidRPr="00CD1263" w:rsidRDefault="00161F9A" w:rsidP="00CB6051">
            <w:pPr>
              <w:jc w:val="both"/>
              <w:rPr>
                <w:lang w:eastAsia="x-none"/>
              </w:rPr>
            </w:pPr>
            <w:r w:rsidRPr="00143713">
              <w:rPr>
                <w:sz w:val="18"/>
                <w:szCs w:val="18"/>
                <w:lang w:eastAsia="zh-CN"/>
              </w:rPr>
              <w:t xml:space="preserve"> • </w:t>
            </w:r>
            <w:r w:rsidR="00CB49AC" w:rsidRPr="00143713">
              <w:rPr>
                <w:sz w:val="18"/>
                <w:szCs w:val="18"/>
                <w:lang w:eastAsia="zh-CN"/>
              </w:rPr>
              <w:t xml:space="preserve"> For RSRP </w:t>
            </w:r>
            <w:r w:rsidR="00CB49AC">
              <w:rPr>
                <w:sz w:val="18"/>
                <w:szCs w:val="18"/>
                <w:lang w:eastAsia="zh-CN"/>
              </w:rPr>
              <w:t xml:space="preserve">change </w:t>
            </w:r>
            <w:r w:rsidR="00CB49AC" w:rsidRPr="00143713">
              <w:rPr>
                <w:sz w:val="18"/>
                <w:szCs w:val="18"/>
                <w:lang w:eastAsia="zh-CN"/>
              </w:rPr>
              <w:t>threshold</w:t>
            </w:r>
            <w:r w:rsidR="00CB49AC">
              <w:rPr>
                <w:sz w:val="18"/>
                <w:szCs w:val="18"/>
                <w:lang w:eastAsia="zh-CN"/>
              </w:rPr>
              <w:t xml:space="preserve"> for TA validation of cg-SDT procedure</w:t>
            </w:r>
            <w:r w:rsidRPr="00143713">
              <w:rPr>
                <w:sz w:val="18"/>
                <w:szCs w:val="18"/>
                <w:lang w:eastAsia="zh-CN"/>
              </w:rPr>
              <w:t>, UE using 1 Rx branch determines any of the above threshold (H2) as H2 = H1 + offset</w:t>
            </w:r>
            <w:r>
              <w:rPr>
                <w:sz w:val="18"/>
                <w:szCs w:val="18"/>
                <w:vertAlign w:val="subscript"/>
                <w:lang w:eastAsia="zh-CN"/>
              </w:rPr>
              <w:t>RSRPChange, cg-SDT</w:t>
            </w:r>
            <w:r>
              <w:rPr>
                <w:sz w:val="18"/>
                <w:szCs w:val="18"/>
                <w:lang w:eastAsia="zh-CN"/>
              </w:rPr>
              <w:t>.</w:t>
            </w:r>
          </w:p>
        </w:tc>
      </w:tr>
    </w:tbl>
    <w:p w14:paraId="75C12B73" w14:textId="466E8119" w:rsidR="00161F9A" w:rsidRPr="00161F9A" w:rsidRDefault="00F77975" w:rsidP="001E3812">
      <w:pPr>
        <w:ind w:left="1988" w:firstLine="284"/>
        <w:jc w:val="both"/>
        <w:rPr>
          <w:b/>
          <w:bCs/>
          <w:sz w:val="6"/>
          <w:szCs w:val="6"/>
          <w:lang w:eastAsia="x-none"/>
        </w:rPr>
      </w:pPr>
      <w:r>
        <w:rPr>
          <w:sz w:val="18"/>
          <w:szCs w:val="18"/>
          <w:lang w:eastAsia="zh-CN"/>
        </w:rPr>
        <w:t xml:space="preserve">*) It would be inherited from </w:t>
      </w:r>
      <w:r w:rsidR="001E3812" w:rsidRPr="00143713">
        <w:rPr>
          <w:sz w:val="18"/>
          <w:szCs w:val="18"/>
          <w:lang w:eastAsia="zh-CN"/>
        </w:rPr>
        <w:t>TS 38.33</w:t>
      </w:r>
      <w:r w:rsidR="001E3812">
        <w:rPr>
          <w:sz w:val="18"/>
          <w:szCs w:val="18"/>
          <w:lang w:eastAsia="zh-CN"/>
        </w:rPr>
        <w:t>1 RRC specification</w:t>
      </w:r>
      <w:r>
        <w:rPr>
          <w:sz w:val="18"/>
          <w:szCs w:val="18"/>
          <w:lang w:eastAsia="zh-CN"/>
        </w:rPr>
        <w:t>.</w:t>
      </w:r>
    </w:p>
    <w:p w14:paraId="606CF03D" w14:textId="0A4AE1B2" w:rsidR="00161F9A" w:rsidRDefault="00161F9A" w:rsidP="00CB6051">
      <w:pPr>
        <w:jc w:val="both"/>
        <w:rPr>
          <w:sz w:val="22"/>
          <w:szCs w:val="22"/>
          <w:lang w:eastAsia="x-none"/>
        </w:rPr>
      </w:pPr>
      <w:r w:rsidRPr="00525C4C">
        <w:rPr>
          <w:b/>
          <w:bCs/>
          <w:sz w:val="22"/>
          <w:szCs w:val="22"/>
          <w:lang w:eastAsia="x-none"/>
        </w:rPr>
        <w:t xml:space="preserve">Proposal </w:t>
      </w:r>
      <w:r>
        <w:rPr>
          <w:b/>
          <w:bCs/>
          <w:sz w:val="22"/>
          <w:szCs w:val="22"/>
          <w:lang w:eastAsia="x-none"/>
        </w:rPr>
        <w:t>2a</w:t>
      </w:r>
      <w:r w:rsidRPr="00525C4C">
        <w:rPr>
          <w:sz w:val="22"/>
          <w:szCs w:val="22"/>
          <w:lang w:eastAsia="x-none"/>
        </w:rPr>
        <w:t xml:space="preserve">: Send an LS to RAN2 capturing the </w:t>
      </w:r>
      <w:r w:rsidRPr="00525C4C">
        <w:rPr>
          <w:b/>
          <w:bCs/>
          <w:sz w:val="22"/>
          <w:szCs w:val="22"/>
          <w:lang w:eastAsia="x-none"/>
        </w:rPr>
        <w:t>Proposal 2</w:t>
      </w:r>
      <w:r w:rsidRPr="00525C4C">
        <w:rPr>
          <w:sz w:val="22"/>
          <w:szCs w:val="22"/>
          <w:lang w:eastAsia="x-none"/>
        </w:rPr>
        <w:t xml:space="preserve"> above.</w:t>
      </w:r>
    </w:p>
    <w:p w14:paraId="4F407A74" w14:textId="0EA81A66" w:rsidR="00C8565F" w:rsidRPr="002F1365" w:rsidRDefault="00C8565F" w:rsidP="00CB605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2F1365">
        <w:rPr>
          <w:sz w:val="36"/>
        </w:rPr>
        <w:t>References</w:t>
      </w:r>
    </w:p>
    <w:p w14:paraId="42ED169E" w14:textId="6796DDC3" w:rsidR="00542B01" w:rsidRPr="00542B01" w:rsidRDefault="00542B01" w:rsidP="00CB6051">
      <w:pPr>
        <w:pStyle w:val="ListParagraph"/>
        <w:numPr>
          <w:ilvl w:val="0"/>
          <w:numId w:val="2"/>
        </w:numPr>
        <w:spacing w:before="240"/>
        <w:contextualSpacing w:val="0"/>
        <w:jc w:val="both"/>
        <w:rPr>
          <w:rFonts w:ascii="Times New Roman" w:hAnsi="Times New Roman"/>
          <w:sz w:val="18"/>
          <w:szCs w:val="18"/>
        </w:rPr>
      </w:pPr>
      <w:r w:rsidRPr="00542B01">
        <w:rPr>
          <w:rFonts w:ascii="Times New Roman" w:hAnsi="Times New Roman"/>
          <w:sz w:val="18"/>
          <w:szCs w:val="18"/>
        </w:rPr>
        <w:t>R4-2208071</w:t>
      </w:r>
      <w:r>
        <w:rPr>
          <w:rFonts w:ascii="Times New Roman" w:hAnsi="Times New Roman"/>
          <w:sz w:val="18"/>
          <w:szCs w:val="18"/>
        </w:rPr>
        <w:t xml:space="preserve">, </w:t>
      </w:r>
      <w:r w:rsidR="00657F4C">
        <w:rPr>
          <w:rFonts w:ascii="Times New Roman" w:hAnsi="Times New Roman"/>
          <w:sz w:val="18"/>
          <w:szCs w:val="18"/>
        </w:rPr>
        <w:t>“</w:t>
      </w:r>
      <w:r w:rsidRPr="00542B01">
        <w:rPr>
          <w:rFonts w:ascii="Times New Roman" w:hAnsi="Times New Roman"/>
          <w:sz w:val="18"/>
          <w:szCs w:val="18"/>
        </w:rPr>
        <w:t>Discussion on the remaining issues for 1 Rx. RedCap UEs</w:t>
      </w:r>
      <w:r w:rsidR="00657F4C">
        <w:rPr>
          <w:rFonts w:ascii="Times New Roman" w:hAnsi="Times New Roman"/>
          <w:sz w:val="18"/>
          <w:szCs w:val="18"/>
        </w:rPr>
        <w:t>”</w:t>
      </w:r>
    </w:p>
    <w:p w14:paraId="6DF11BFF" w14:textId="5A8443AC" w:rsidR="00E03E90" w:rsidRDefault="002A7575" w:rsidP="00CB6051">
      <w:pPr>
        <w:pStyle w:val="ListParagraph"/>
        <w:numPr>
          <w:ilvl w:val="0"/>
          <w:numId w:val="2"/>
        </w:numPr>
        <w:spacing w:before="240"/>
        <w:contextualSpacing w:val="0"/>
        <w:jc w:val="both"/>
        <w:rPr>
          <w:rFonts w:ascii="Times New Roman" w:hAnsi="Times New Roman"/>
          <w:sz w:val="18"/>
          <w:szCs w:val="18"/>
        </w:rPr>
      </w:pPr>
      <w:hyperlink r:id="rId12" w:history="1">
        <w:r w:rsidR="00E03E90" w:rsidRPr="00AE76FC">
          <w:rPr>
            <w:rFonts w:ascii="Times New Roman" w:hAnsi="Times New Roman"/>
            <w:sz w:val="18"/>
            <w:szCs w:val="18"/>
          </w:rPr>
          <w:t>R4-22</w:t>
        </w:r>
        <w:r w:rsidR="000F0E18">
          <w:rPr>
            <w:rFonts w:ascii="Times New Roman" w:hAnsi="Times New Roman"/>
            <w:sz w:val="18"/>
            <w:szCs w:val="18"/>
          </w:rPr>
          <w:t>10592</w:t>
        </w:r>
      </w:hyperlink>
      <w:r w:rsidR="00E03E90" w:rsidRPr="00AE76FC">
        <w:rPr>
          <w:rFonts w:ascii="Times New Roman" w:hAnsi="Times New Roman"/>
          <w:sz w:val="18"/>
          <w:szCs w:val="18"/>
        </w:rPr>
        <w:t xml:space="preserve">, </w:t>
      </w:r>
      <w:r w:rsidR="00657F4C">
        <w:rPr>
          <w:rFonts w:ascii="Times New Roman" w:hAnsi="Times New Roman"/>
          <w:sz w:val="18"/>
          <w:szCs w:val="18"/>
        </w:rPr>
        <w:t>“</w:t>
      </w:r>
      <w:r w:rsidR="00E03E90" w:rsidRPr="00AE76FC">
        <w:rPr>
          <w:rFonts w:ascii="Times New Roman" w:hAnsi="Times New Roman"/>
          <w:sz w:val="18"/>
          <w:szCs w:val="18"/>
        </w:rPr>
        <w:t>WF on RedCap RRM requirements</w:t>
      </w:r>
      <w:r w:rsidR="00657F4C">
        <w:rPr>
          <w:rFonts w:ascii="Times New Roman" w:hAnsi="Times New Roman"/>
          <w:sz w:val="18"/>
          <w:szCs w:val="18"/>
        </w:rPr>
        <w:t>”</w:t>
      </w:r>
    </w:p>
    <w:p w14:paraId="6CD09F15" w14:textId="77777777" w:rsidR="002D19A8" w:rsidRDefault="002D19A8" w:rsidP="002D19A8">
      <w:pPr>
        <w:pStyle w:val="ListParagraph"/>
        <w:numPr>
          <w:ilvl w:val="0"/>
          <w:numId w:val="2"/>
        </w:numPr>
        <w:spacing w:before="240"/>
        <w:ind w:left="357" w:hanging="357"/>
        <w:contextualSpacing w:val="0"/>
        <w:jc w:val="both"/>
        <w:rPr>
          <w:rFonts w:ascii="Times New Roman" w:hAnsi="Times New Roman"/>
          <w:sz w:val="18"/>
          <w:szCs w:val="18"/>
        </w:rPr>
      </w:pPr>
      <w:r w:rsidRPr="00AE76FC">
        <w:rPr>
          <w:rFonts w:ascii="Times New Roman" w:hAnsi="Times New Roman"/>
          <w:sz w:val="18"/>
          <w:szCs w:val="18"/>
        </w:rPr>
        <w:t>R</w:t>
      </w:r>
      <w:r>
        <w:rPr>
          <w:rFonts w:ascii="Times New Roman" w:hAnsi="Times New Roman"/>
          <w:sz w:val="18"/>
          <w:szCs w:val="18"/>
        </w:rPr>
        <w:t>2</w:t>
      </w:r>
      <w:r w:rsidRPr="00AE76FC">
        <w:rPr>
          <w:rFonts w:ascii="Times New Roman" w:hAnsi="Times New Roman"/>
          <w:sz w:val="18"/>
          <w:szCs w:val="18"/>
        </w:rPr>
        <w:t>-220</w:t>
      </w:r>
      <w:r>
        <w:rPr>
          <w:rFonts w:ascii="Times New Roman" w:hAnsi="Times New Roman"/>
          <w:sz w:val="18"/>
          <w:szCs w:val="18"/>
        </w:rPr>
        <w:t>4216</w:t>
      </w:r>
      <w:r w:rsidRPr="00AE76FC">
        <w:rPr>
          <w:rFonts w:ascii="Times New Roman" w:hAnsi="Times New Roman"/>
          <w:sz w:val="18"/>
          <w:szCs w:val="18"/>
        </w:rPr>
        <w:t xml:space="preserve">, </w:t>
      </w:r>
      <w:r w:rsidRPr="003547BD">
        <w:rPr>
          <w:rFonts w:ascii="Times New Roman" w:hAnsi="Times New Roman"/>
          <w:sz w:val="18"/>
          <w:szCs w:val="18"/>
        </w:rPr>
        <w:t>“</w:t>
      </w:r>
      <w:r>
        <w:rPr>
          <w:rFonts w:ascii="Times New Roman" w:hAnsi="Times New Roman"/>
          <w:sz w:val="18"/>
          <w:szCs w:val="18"/>
        </w:rPr>
        <w:t>Introduction of Small Data Transmission for MAC spec“</w:t>
      </w:r>
    </w:p>
    <w:p w14:paraId="7DEB732D" w14:textId="68766AA1" w:rsidR="002D19A8" w:rsidRDefault="002D19A8" w:rsidP="002D19A8">
      <w:pPr>
        <w:pStyle w:val="ListParagraph"/>
        <w:numPr>
          <w:ilvl w:val="0"/>
          <w:numId w:val="2"/>
        </w:numPr>
        <w:spacing w:before="240"/>
        <w:ind w:left="357" w:hanging="357"/>
        <w:contextualSpacing w:val="0"/>
        <w:jc w:val="both"/>
        <w:rPr>
          <w:rFonts w:ascii="Times New Roman" w:hAnsi="Times New Roman"/>
          <w:sz w:val="18"/>
          <w:szCs w:val="18"/>
        </w:rPr>
      </w:pPr>
      <w:r w:rsidRPr="00AE76FC">
        <w:rPr>
          <w:rFonts w:ascii="Times New Roman" w:hAnsi="Times New Roman"/>
          <w:sz w:val="18"/>
          <w:szCs w:val="18"/>
        </w:rPr>
        <w:t>R4-22071</w:t>
      </w:r>
      <w:r>
        <w:rPr>
          <w:rFonts w:ascii="Times New Roman" w:hAnsi="Times New Roman"/>
          <w:sz w:val="18"/>
          <w:szCs w:val="18"/>
        </w:rPr>
        <w:t>28</w:t>
      </w:r>
      <w:r w:rsidRPr="00AE76FC">
        <w:rPr>
          <w:rFonts w:ascii="Times New Roman" w:hAnsi="Times New Roman"/>
          <w:sz w:val="18"/>
          <w:szCs w:val="18"/>
        </w:rPr>
        <w:t xml:space="preserve">, </w:t>
      </w:r>
      <w:r w:rsidRPr="003547BD">
        <w:rPr>
          <w:rFonts w:ascii="Times New Roman" w:hAnsi="Times New Roman"/>
          <w:sz w:val="18"/>
          <w:szCs w:val="18"/>
        </w:rPr>
        <w:t>“Big CR on RRM requirements for Rel-17 NR SDT in INACTIVE</w:t>
      </w:r>
      <w:r w:rsidRPr="00AE76FC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“</w:t>
      </w:r>
    </w:p>
    <w:p w14:paraId="7DB9BED8" w14:textId="6CE24319" w:rsidR="002D19A8" w:rsidRDefault="002D19A8" w:rsidP="002D19A8">
      <w:pPr>
        <w:pStyle w:val="ListParagraph"/>
        <w:numPr>
          <w:ilvl w:val="0"/>
          <w:numId w:val="2"/>
        </w:numPr>
        <w:spacing w:before="240"/>
        <w:ind w:left="357" w:hanging="357"/>
        <w:contextualSpacing w:val="0"/>
        <w:jc w:val="both"/>
        <w:rPr>
          <w:rFonts w:ascii="Times New Roman" w:hAnsi="Times New Roman"/>
          <w:sz w:val="18"/>
          <w:szCs w:val="18"/>
        </w:rPr>
      </w:pPr>
      <w:r w:rsidRPr="00CB6051">
        <w:rPr>
          <w:rFonts w:ascii="Times New Roman" w:hAnsi="Times New Roman"/>
          <w:sz w:val="18"/>
          <w:szCs w:val="18"/>
        </w:rPr>
        <w:t>R2-2206827</w:t>
      </w:r>
      <w:r>
        <w:rPr>
          <w:rFonts w:ascii="Times New Roman" w:hAnsi="Times New Roman"/>
          <w:sz w:val="18"/>
          <w:szCs w:val="18"/>
        </w:rPr>
        <w:t xml:space="preserve">, “Big CR on </w:t>
      </w:r>
      <w:r w:rsidRPr="00CB6051">
        <w:rPr>
          <w:rFonts w:ascii="Times New Roman" w:hAnsi="Times New Roman"/>
          <w:sz w:val="18"/>
          <w:szCs w:val="18"/>
        </w:rPr>
        <w:t>SDT corrections</w:t>
      </w:r>
      <w:r w:rsidRPr="00AE76FC">
        <w:rPr>
          <w:rFonts w:ascii="Times New Roman" w:hAnsi="Times New Roman"/>
          <w:sz w:val="18"/>
          <w:szCs w:val="18"/>
        </w:rPr>
        <w:t>”</w:t>
      </w:r>
      <w:r w:rsidR="00B87336">
        <w:rPr>
          <w:rFonts w:ascii="Times New Roman" w:hAnsi="Times New Roman"/>
          <w:sz w:val="18"/>
          <w:szCs w:val="18"/>
        </w:rPr>
        <w:t xml:space="preserve"> for TS 38.331</w:t>
      </w:r>
    </w:p>
    <w:p w14:paraId="2CFD85F0" w14:textId="07E29F30" w:rsidR="00542B01" w:rsidRPr="00AE76FC" w:rsidRDefault="00542B01" w:rsidP="00CB6051">
      <w:pPr>
        <w:pStyle w:val="ListParagraph"/>
        <w:numPr>
          <w:ilvl w:val="0"/>
          <w:numId w:val="2"/>
        </w:numPr>
        <w:spacing w:before="240"/>
        <w:ind w:left="357" w:hanging="357"/>
        <w:contextualSpacing w:val="0"/>
        <w:jc w:val="both"/>
        <w:rPr>
          <w:rFonts w:ascii="Times New Roman" w:hAnsi="Times New Roman"/>
          <w:sz w:val="18"/>
          <w:szCs w:val="18"/>
        </w:rPr>
      </w:pPr>
      <w:r w:rsidRPr="00AE76FC">
        <w:rPr>
          <w:rFonts w:ascii="Times New Roman" w:hAnsi="Times New Roman"/>
          <w:sz w:val="18"/>
          <w:szCs w:val="18"/>
        </w:rPr>
        <w:t>R4-220</w:t>
      </w:r>
      <w:r>
        <w:rPr>
          <w:rFonts w:ascii="Times New Roman" w:hAnsi="Times New Roman"/>
          <w:sz w:val="18"/>
          <w:szCs w:val="18"/>
        </w:rPr>
        <w:t xml:space="preserve">6951, </w:t>
      </w:r>
      <w:r w:rsidRPr="00AE76FC">
        <w:rPr>
          <w:rFonts w:ascii="Times New Roman" w:hAnsi="Times New Roman"/>
          <w:sz w:val="18"/>
          <w:szCs w:val="18"/>
        </w:rPr>
        <w:t>“LS on</w:t>
      </w:r>
      <w:r w:rsidRPr="00254690">
        <w:rPr>
          <w:rFonts w:ascii="Times New Roman" w:hAnsi="Times New Roman"/>
          <w:sz w:val="18"/>
          <w:szCs w:val="18"/>
        </w:rPr>
        <w:t xml:space="preserve"> configuration margin for 1 Rx RedCap UEs</w:t>
      </w:r>
      <w:r w:rsidRPr="00AE76FC">
        <w:rPr>
          <w:rFonts w:ascii="Times New Roman" w:hAnsi="Times New Roman"/>
          <w:sz w:val="18"/>
          <w:szCs w:val="18"/>
        </w:rPr>
        <w:t>”</w:t>
      </w:r>
    </w:p>
    <w:bookmarkEnd w:id="1"/>
    <w:bookmarkEnd w:id="2"/>
    <w:p w14:paraId="5C8C53AF" w14:textId="7E29D011" w:rsidR="00EB2DCD" w:rsidRDefault="00542B01" w:rsidP="00CB6051">
      <w:pPr>
        <w:pStyle w:val="ListParagraph"/>
        <w:numPr>
          <w:ilvl w:val="0"/>
          <w:numId w:val="2"/>
        </w:numPr>
        <w:spacing w:before="240"/>
        <w:ind w:left="357" w:hanging="357"/>
        <w:contextualSpacing w:val="0"/>
        <w:jc w:val="both"/>
        <w:rPr>
          <w:rFonts w:ascii="Times New Roman" w:hAnsi="Times New Roman"/>
          <w:sz w:val="18"/>
          <w:szCs w:val="18"/>
        </w:rPr>
      </w:pPr>
      <w:r w:rsidRPr="00542B01">
        <w:rPr>
          <w:rFonts w:ascii="Times New Roman" w:hAnsi="Times New Roman"/>
          <w:sz w:val="18"/>
          <w:szCs w:val="18"/>
        </w:rPr>
        <w:t>R2- 2206504</w:t>
      </w:r>
      <w:r w:rsidR="00EB2DCD">
        <w:rPr>
          <w:rFonts w:ascii="Times New Roman" w:hAnsi="Times New Roman"/>
          <w:sz w:val="18"/>
          <w:szCs w:val="18"/>
        </w:rPr>
        <w:t>,</w:t>
      </w:r>
      <w:r>
        <w:rPr>
          <w:rFonts w:ascii="Times New Roman" w:hAnsi="Times New Roman"/>
          <w:sz w:val="18"/>
          <w:szCs w:val="18"/>
        </w:rPr>
        <w:t xml:space="preserve"> </w:t>
      </w:r>
      <w:r w:rsidR="00EB2DCD">
        <w:rPr>
          <w:rFonts w:ascii="Times New Roman" w:hAnsi="Times New Roman"/>
          <w:sz w:val="18"/>
          <w:szCs w:val="18"/>
        </w:rPr>
        <w:t xml:space="preserve"> </w:t>
      </w:r>
      <w:r w:rsidR="00EB2DCD" w:rsidRPr="00AE76FC">
        <w:rPr>
          <w:rFonts w:ascii="Times New Roman" w:hAnsi="Times New Roman"/>
          <w:sz w:val="18"/>
          <w:szCs w:val="18"/>
        </w:rPr>
        <w:t>“</w:t>
      </w:r>
      <w:r w:rsidRPr="00542B01">
        <w:rPr>
          <w:rFonts w:ascii="Times New Roman" w:hAnsi="Times New Roman"/>
          <w:sz w:val="18"/>
          <w:szCs w:val="18"/>
        </w:rPr>
        <w:t>Reply LS on configuring margin for 1 Rx RedCap UEs</w:t>
      </w:r>
      <w:r w:rsidR="00EB2DCD" w:rsidRPr="00AE76FC">
        <w:rPr>
          <w:rFonts w:ascii="Times New Roman" w:hAnsi="Times New Roman"/>
          <w:sz w:val="18"/>
          <w:szCs w:val="18"/>
        </w:rPr>
        <w:t>”</w:t>
      </w:r>
    </w:p>
    <w:p w14:paraId="252020E0" w14:textId="4A42A8ED" w:rsidR="00CB6051" w:rsidRPr="000F2B7A" w:rsidRDefault="005B1B72" w:rsidP="00CB6051">
      <w:pPr>
        <w:pStyle w:val="ListParagraph"/>
        <w:numPr>
          <w:ilvl w:val="0"/>
          <w:numId w:val="2"/>
        </w:numPr>
        <w:spacing w:before="240"/>
        <w:ind w:left="357" w:hanging="357"/>
        <w:contextualSpacing w:val="0"/>
        <w:jc w:val="both"/>
        <w:rPr>
          <w:rFonts w:ascii="Times New Roman" w:hAnsi="Times New Roman"/>
          <w:sz w:val="18"/>
          <w:szCs w:val="18"/>
        </w:rPr>
      </w:pPr>
      <w:r w:rsidRPr="000F2B7A">
        <w:rPr>
          <w:rFonts w:ascii="Times New Roman" w:hAnsi="Times New Roman"/>
          <w:sz w:val="18"/>
          <w:szCs w:val="18"/>
        </w:rPr>
        <w:lastRenderedPageBreak/>
        <w:t>R2-2205786</w:t>
      </w:r>
      <w:r w:rsidR="00CB6051" w:rsidRPr="000F2B7A">
        <w:rPr>
          <w:rFonts w:ascii="Times New Roman" w:hAnsi="Times New Roman"/>
          <w:sz w:val="18"/>
          <w:szCs w:val="18"/>
        </w:rPr>
        <w:t xml:space="preserve">, </w:t>
      </w:r>
      <w:r w:rsidR="004175E7" w:rsidRPr="000F2B7A">
        <w:rPr>
          <w:rFonts w:ascii="Times New Roman" w:hAnsi="Times New Roman"/>
          <w:sz w:val="18"/>
          <w:szCs w:val="18"/>
        </w:rPr>
        <w:t>“RSRP thresholds for 1 Rx RedCap UEs”</w:t>
      </w:r>
      <w:r w:rsidR="00CB6051" w:rsidRPr="000F2B7A">
        <w:rPr>
          <w:rFonts w:ascii="Times New Roman" w:hAnsi="Times New Roman"/>
          <w:sz w:val="18"/>
          <w:szCs w:val="18"/>
        </w:rPr>
        <w:t>.</w:t>
      </w:r>
    </w:p>
    <w:p w14:paraId="0672B3EA" w14:textId="7C2114EB" w:rsidR="004175E7" w:rsidRPr="000F2B7A" w:rsidRDefault="004175E7" w:rsidP="004175E7">
      <w:pPr>
        <w:pStyle w:val="ListParagraph"/>
        <w:numPr>
          <w:ilvl w:val="0"/>
          <w:numId w:val="2"/>
        </w:numPr>
        <w:spacing w:before="240"/>
        <w:ind w:left="357" w:hanging="357"/>
        <w:contextualSpacing w:val="0"/>
        <w:jc w:val="both"/>
        <w:rPr>
          <w:rFonts w:ascii="Times New Roman" w:hAnsi="Times New Roman"/>
          <w:sz w:val="18"/>
          <w:szCs w:val="18"/>
        </w:rPr>
      </w:pPr>
      <w:r w:rsidRPr="000F2B7A">
        <w:rPr>
          <w:rFonts w:ascii="Times New Roman" w:hAnsi="Times New Roman"/>
          <w:sz w:val="18"/>
          <w:szCs w:val="18"/>
        </w:rPr>
        <w:t>R2-220</w:t>
      </w:r>
      <w:r w:rsidR="00AB3658" w:rsidRPr="000F2B7A">
        <w:rPr>
          <w:rFonts w:ascii="Times New Roman" w:hAnsi="Times New Roman"/>
          <w:sz w:val="18"/>
          <w:szCs w:val="18"/>
        </w:rPr>
        <w:t>6024</w:t>
      </w:r>
      <w:r w:rsidRPr="000F2B7A">
        <w:rPr>
          <w:rFonts w:ascii="Times New Roman" w:hAnsi="Times New Roman"/>
          <w:sz w:val="18"/>
          <w:szCs w:val="18"/>
        </w:rPr>
        <w:t>, “</w:t>
      </w:r>
      <w:r w:rsidR="000F2B7A" w:rsidRPr="000F2B7A">
        <w:rPr>
          <w:rFonts w:ascii="Times New Roman" w:hAnsi="Times New Roman"/>
          <w:sz w:val="18"/>
          <w:szCs w:val="18"/>
        </w:rPr>
        <w:t>Configuring margin for 1 Rx RedCap UEs</w:t>
      </w:r>
      <w:r w:rsidRPr="000F2B7A">
        <w:rPr>
          <w:rFonts w:ascii="Times New Roman" w:hAnsi="Times New Roman"/>
          <w:sz w:val="18"/>
          <w:szCs w:val="18"/>
        </w:rPr>
        <w:t>”.</w:t>
      </w:r>
    </w:p>
    <w:p w14:paraId="0352D6CE" w14:textId="45A2B121" w:rsidR="00CA7B84" w:rsidRPr="00507A22" w:rsidRDefault="00D65743" w:rsidP="00161C0A">
      <w:pPr>
        <w:pStyle w:val="ListParagraph"/>
        <w:keepNext/>
        <w:keepLines/>
        <w:pBdr>
          <w:top w:val="single" w:sz="12" w:space="3" w:color="auto"/>
        </w:pBdr>
        <w:spacing w:before="360"/>
        <w:ind w:left="357"/>
        <w:contextualSpacing w:val="0"/>
        <w:jc w:val="both"/>
        <w:outlineLvl w:val="0"/>
        <w:rPr>
          <w:sz w:val="36"/>
        </w:rPr>
      </w:pPr>
      <w:r w:rsidRPr="00507A22">
        <w:rPr>
          <w:sz w:val="36"/>
        </w:rPr>
        <w:t>Appendix</w:t>
      </w:r>
      <w:r w:rsidR="00710478" w:rsidRPr="00507A22">
        <w:rPr>
          <w:sz w:val="36"/>
        </w:rPr>
        <w:t xml:space="preserve">. </w:t>
      </w:r>
    </w:p>
    <w:p w14:paraId="0D72081F" w14:textId="77777777" w:rsidR="00507A22" w:rsidRDefault="00507A22" w:rsidP="00161C0A">
      <w:pPr>
        <w:pStyle w:val="ListParagraph"/>
        <w:keepNext/>
        <w:keepLines/>
        <w:pBdr>
          <w:top w:val="single" w:sz="12" w:space="3" w:color="auto"/>
        </w:pBdr>
        <w:spacing w:before="360"/>
        <w:ind w:left="357"/>
        <w:contextualSpacing w:val="0"/>
        <w:jc w:val="both"/>
        <w:outlineLvl w:val="0"/>
        <w:rPr>
          <w:sz w:val="36"/>
        </w:rPr>
      </w:pPr>
    </w:p>
    <w:p w14:paraId="1DD40E11" w14:textId="5D5C3CE2" w:rsidR="002819CA" w:rsidRPr="001D2FBF" w:rsidRDefault="002819CA" w:rsidP="002819CA">
      <w:pPr>
        <w:widowControl w:val="0"/>
        <w:tabs>
          <w:tab w:val="right" w:pos="9990"/>
        </w:tabs>
        <w:rPr>
          <w:rFonts w:ascii="Arial" w:hAnsi="Arial" w:cs="Arial"/>
          <w:b/>
          <w:sz w:val="24"/>
          <w:szCs w:val="28"/>
        </w:rPr>
      </w:pPr>
      <w:r w:rsidRPr="001D2FBF">
        <w:rPr>
          <w:rFonts w:ascii="Arial" w:hAnsi="Arial" w:cs="Arial"/>
          <w:b/>
          <w:sz w:val="24"/>
          <w:szCs w:val="28"/>
        </w:rPr>
        <w:t>3GPP TSG RAN WG4 Meeting #</w:t>
      </w:r>
      <w:r>
        <w:rPr>
          <w:rFonts w:ascii="Arial" w:hAnsi="Arial" w:cs="Arial"/>
          <w:b/>
          <w:sz w:val="24"/>
          <w:szCs w:val="28"/>
        </w:rPr>
        <w:t>10</w:t>
      </w:r>
      <w:r w:rsidR="00CA7B84">
        <w:rPr>
          <w:rFonts w:ascii="Arial" w:hAnsi="Arial" w:cs="Arial"/>
          <w:b/>
          <w:sz w:val="24"/>
          <w:szCs w:val="28"/>
        </w:rPr>
        <w:t>4</w:t>
      </w:r>
      <w:r>
        <w:rPr>
          <w:rFonts w:ascii="Arial" w:hAnsi="Arial" w:cs="Arial"/>
          <w:b/>
          <w:sz w:val="24"/>
          <w:szCs w:val="28"/>
        </w:rPr>
        <w:t>-</w:t>
      </w:r>
      <w:r w:rsidRPr="001D2FBF">
        <w:rPr>
          <w:rFonts w:ascii="Arial" w:hAnsi="Arial" w:cs="Arial"/>
          <w:b/>
          <w:sz w:val="24"/>
          <w:szCs w:val="28"/>
        </w:rPr>
        <w:t>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B857D6">
        <w:rPr>
          <w:rFonts w:ascii="Arial" w:hAnsi="Arial" w:cs="Arial"/>
          <w:b/>
          <w:sz w:val="24"/>
          <w:szCs w:val="28"/>
        </w:rPr>
        <w:t>R4-22</w:t>
      </w:r>
      <w:r>
        <w:rPr>
          <w:rFonts w:ascii="Arial" w:hAnsi="Arial" w:cs="Arial"/>
          <w:b/>
          <w:sz w:val="24"/>
          <w:szCs w:val="28"/>
        </w:rPr>
        <w:t>1xxxx</w:t>
      </w:r>
    </w:p>
    <w:p w14:paraId="6B2C71D2" w14:textId="6A6C841B" w:rsidR="002819CA" w:rsidRPr="001D2FBF" w:rsidRDefault="002819CA" w:rsidP="002819CA">
      <w:pPr>
        <w:widowControl w:val="0"/>
        <w:tabs>
          <w:tab w:val="right" w:pos="9072"/>
        </w:tabs>
        <w:rPr>
          <w:rFonts w:ascii="Arial" w:hAnsi="Arial" w:cs="Arial"/>
          <w:b/>
          <w:sz w:val="24"/>
          <w:szCs w:val="28"/>
        </w:rPr>
      </w:pPr>
      <w:r w:rsidRPr="00AD0C1F">
        <w:rPr>
          <w:rFonts w:ascii="Arial" w:hAnsi="Arial" w:cs="Arial"/>
          <w:b/>
          <w:sz w:val="24"/>
          <w:szCs w:val="28"/>
        </w:rPr>
        <w:t xml:space="preserve">Electronic Meeting, </w:t>
      </w:r>
      <w:r w:rsidR="00A7153A">
        <w:rPr>
          <w:rFonts w:ascii="Arial" w:hAnsi="Arial" w:cs="Arial"/>
          <w:b/>
          <w:sz w:val="24"/>
          <w:szCs w:val="28"/>
        </w:rPr>
        <w:t xml:space="preserve">August 15 </w:t>
      </w:r>
      <w:r w:rsidRPr="00D96D85">
        <w:rPr>
          <w:rFonts w:ascii="Arial" w:hAnsi="Arial" w:cs="Arial"/>
          <w:b/>
          <w:sz w:val="24"/>
          <w:szCs w:val="28"/>
        </w:rPr>
        <w:t xml:space="preserve">- </w:t>
      </w:r>
      <w:r w:rsidR="00A7153A">
        <w:rPr>
          <w:rFonts w:ascii="Arial" w:hAnsi="Arial" w:cs="Arial"/>
          <w:b/>
          <w:sz w:val="24"/>
          <w:szCs w:val="28"/>
        </w:rPr>
        <w:t>August</w:t>
      </w:r>
      <w:r w:rsidRPr="00D96D85">
        <w:rPr>
          <w:rFonts w:ascii="Arial" w:hAnsi="Arial" w:cs="Arial"/>
          <w:b/>
          <w:sz w:val="24"/>
          <w:szCs w:val="28"/>
        </w:rPr>
        <w:t xml:space="preserve"> 2</w:t>
      </w:r>
      <w:r w:rsidR="00A7153A">
        <w:rPr>
          <w:rFonts w:ascii="Arial" w:hAnsi="Arial" w:cs="Arial"/>
          <w:b/>
          <w:sz w:val="24"/>
          <w:szCs w:val="28"/>
        </w:rPr>
        <w:t>6</w:t>
      </w:r>
      <w:r w:rsidRPr="00AD0C1F">
        <w:rPr>
          <w:rFonts w:ascii="Arial" w:hAnsi="Arial" w:cs="Arial"/>
          <w:b/>
          <w:sz w:val="24"/>
          <w:szCs w:val="28"/>
        </w:rPr>
        <w:t>, 202</w:t>
      </w:r>
      <w:r>
        <w:rPr>
          <w:rFonts w:ascii="Arial" w:hAnsi="Arial" w:cs="Arial"/>
          <w:b/>
          <w:sz w:val="24"/>
          <w:szCs w:val="28"/>
        </w:rPr>
        <w:t>2</w:t>
      </w:r>
    </w:p>
    <w:p w14:paraId="231788B7" w14:textId="77777777" w:rsidR="002819CA" w:rsidRPr="008A5757" w:rsidRDefault="002819CA" w:rsidP="002819CA">
      <w:pPr>
        <w:pStyle w:val="Footer"/>
        <w:rPr>
          <w:rFonts w:cs="Arial"/>
          <w:lang w:val="en-US" w:eastAsia="sv-SE"/>
        </w:rPr>
      </w:pPr>
    </w:p>
    <w:p w14:paraId="58E49F08" w14:textId="031277E1" w:rsidR="002819CA" w:rsidRPr="008C02A7" w:rsidRDefault="002819CA" w:rsidP="002819CA">
      <w:pPr>
        <w:spacing w:after="60"/>
        <w:ind w:left="1985" w:hanging="1985"/>
        <w:rPr>
          <w:rFonts w:ascii="Arial" w:hAnsi="Arial" w:cs="Arial"/>
          <w:b/>
        </w:rPr>
      </w:pPr>
      <w:r w:rsidRPr="00DD04EA">
        <w:rPr>
          <w:rFonts w:ascii="Arial" w:hAnsi="Arial" w:cs="Arial"/>
          <w:b/>
        </w:rPr>
        <w:t>Title:</w:t>
      </w:r>
      <w:r w:rsidRPr="00DD04EA">
        <w:rPr>
          <w:rFonts w:ascii="Arial" w:hAnsi="Arial" w:cs="Arial"/>
          <w:b/>
        </w:rPr>
        <w:tab/>
      </w:r>
      <w:r w:rsidR="00255365">
        <w:rPr>
          <w:rFonts w:ascii="Arial" w:hAnsi="Arial" w:cs="Arial"/>
          <w:b/>
        </w:rPr>
        <w:t xml:space="preserve">Draft </w:t>
      </w:r>
      <w:r w:rsidRPr="000329DB">
        <w:rPr>
          <w:rFonts w:ascii="Arial" w:hAnsi="Arial" w:cs="Arial"/>
        </w:rPr>
        <w:t>LS on</w:t>
      </w:r>
      <w:r>
        <w:rPr>
          <w:rFonts w:ascii="Arial" w:hAnsi="Arial" w:cs="Arial"/>
        </w:rPr>
        <w:t xml:space="preserve"> </w:t>
      </w:r>
      <w:r w:rsidR="00B22E88">
        <w:rPr>
          <w:rFonts w:ascii="Arial" w:hAnsi="Arial" w:cs="Arial"/>
        </w:rPr>
        <w:t>the RSRP-related THLDs pf 1 Rx. RedCap UEs for SDT procedure</w:t>
      </w:r>
    </w:p>
    <w:p w14:paraId="55B5EBD8" w14:textId="77777777" w:rsidR="002819CA" w:rsidRPr="00DD04EA" w:rsidRDefault="002819CA" w:rsidP="002819CA">
      <w:pPr>
        <w:spacing w:after="60"/>
        <w:ind w:left="1985" w:hanging="1985"/>
        <w:rPr>
          <w:rFonts w:ascii="Arial" w:hAnsi="Arial" w:cs="Arial"/>
          <w:bCs/>
        </w:rPr>
      </w:pPr>
      <w:r w:rsidRPr="00DD04EA">
        <w:rPr>
          <w:rFonts w:ascii="Arial" w:hAnsi="Arial" w:cs="Arial"/>
          <w:b/>
        </w:rPr>
        <w:t>Response to:</w:t>
      </w:r>
      <w:r w:rsidRPr="00DD04EA">
        <w:rPr>
          <w:rFonts w:ascii="Arial" w:hAnsi="Arial" w:cs="Arial"/>
          <w:bCs/>
        </w:rPr>
        <w:tab/>
      </w:r>
    </w:p>
    <w:p w14:paraId="3F259390" w14:textId="77777777" w:rsidR="002819CA" w:rsidRPr="00DD04EA" w:rsidRDefault="002819CA" w:rsidP="002819C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DD04EA">
        <w:rPr>
          <w:rFonts w:ascii="Arial" w:hAnsi="Arial" w:cs="Arial"/>
          <w:b/>
        </w:rPr>
        <w:t>Release:</w:t>
      </w:r>
      <w:r w:rsidRPr="00DD04EA"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7</w:t>
      </w:r>
    </w:p>
    <w:p w14:paraId="1F9AC9D7" w14:textId="77777777" w:rsidR="002819CA" w:rsidRDefault="002819CA" w:rsidP="002819CA">
      <w:pPr>
        <w:spacing w:after="60"/>
        <w:ind w:left="1985" w:hanging="1985"/>
        <w:rPr>
          <w:rFonts w:ascii="Arial" w:hAnsi="Arial" w:cs="Arial"/>
          <w:bCs/>
        </w:rPr>
      </w:pPr>
      <w:r w:rsidRPr="00DD04EA">
        <w:rPr>
          <w:rFonts w:ascii="Arial" w:hAnsi="Arial" w:cs="Arial"/>
          <w:b/>
        </w:rPr>
        <w:t>Work Item:</w:t>
      </w:r>
      <w:r w:rsidRPr="00DD04EA">
        <w:rPr>
          <w:rFonts w:ascii="Arial" w:hAnsi="Arial" w:cs="Arial"/>
          <w:bCs/>
        </w:rPr>
        <w:tab/>
      </w:r>
      <w:proofErr w:type="spellStart"/>
      <w:r w:rsidRPr="00873140">
        <w:rPr>
          <w:rFonts w:ascii="Arial" w:hAnsi="Arial" w:cs="Arial"/>
        </w:rPr>
        <w:t>NR_</w:t>
      </w:r>
      <w:r>
        <w:rPr>
          <w:rFonts w:ascii="Arial" w:hAnsi="Arial" w:cs="Arial"/>
        </w:rPr>
        <w:t>RedCap</w:t>
      </w:r>
      <w:proofErr w:type="spellEnd"/>
      <w:r w:rsidRPr="00873140">
        <w:rPr>
          <w:rFonts w:ascii="Arial" w:hAnsi="Arial" w:cs="Arial"/>
        </w:rPr>
        <w:t>-Core</w:t>
      </w:r>
    </w:p>
    <w:p w14:paraId="103DFE5F" w14:textId="77777777" w:rsidR="002819CA" w:rsidRPr="00DD04EA" w:rsidRDefault="002819CA" w:rsidP="002819CA">
      <w:pPr>
        <w:spacing w:after="60"/>
        <w:ind w:left="1985" w:hanging="1985"/>
        <w:rPr>
          <w:rFonts w:ascii="Arial" w:hAnsi="Arial" w:cs="Arial"/>
          <w:b/>
        </w:rPr>
      </w:pPr>
    </w:p>
    <w:p w14:paraId="35543E01" w14:textId="0478B4F3" w:rsidR="002819CA" w:rsidRPr="00DD04EA" w:rsidRDefault="002819CA" w:rsidP="002819CA">
      <w:pPr>
        <w:spacing w:after="60"/>
        <w:ind w:left="1985" w:hanging="1985"/>
        <w:rPr>
          <w:rFonts w:ascii="Arial" w:hAnsi="Arial" w:cs="Arial"/>
          <w:bCs/>
        </w:rPr>
      </w:pPr>
      <w:r w:rsidRPr="00DD04EA">
        <w:rPr>
          <w:rFonts w:ascii="Arial" w:hAnsi="Arial" w:cs="Arial"/>
          <w:b/>
        </w:rPr>
        <w:t>Source:</w:t>
      </w:r>
      <w:r w:rsidRPr="00DD04EA">
        <w:rPr>
          <w:rFonts w:ascii="Arial" w:hAnsi="Arial" w:cs="Arial"/>
          <w:bCs/>
        </w:rPr>
        <w:tab/>
      </w:r>
      <w:r w:rsidR="00255365">
        <w:rPr>
          <w:rFonts w:ascii="Arial" w:hAnsi="Arial" w:cs="Arial"/>
          <w:bCs/>
        </w:rPr>
        <w:t xml:space="preserve">Intel [to be </w:t>
      </w:r>
      <w:r w:rsidRPr="00DD04EA">
        <w:rPr>
          <w:rFonts w:ascii="Arial" w:hAnsi="Arial" w:cs="Arial"/>
          <w:bCs/>
        </w:rPr>
        <w:t>RAN WG</w:t>
      </w:r>
      <w:r w:rsidR="00011CB2">
        <w:rPr>
          <w:rFonts w:ascii="Arial" w:hAnsi="Arial" w:cs="Arial"/>
          <w:bCs/>
        </w:rPr>
        <w:t>4</w:t>
      </w:r>
      <w:r w:rsidR="00255365">
        <w:rPr>
          <w:rFonts w:ascii="Arial" w:hAnsi="Arial" w:cs="Arial"/>
          <w:bCs/>
        </w:rPr>
        <w:t>]</w:t>
      </w:r>
    </w:p>
    <w:p w14:paraId="7BDB8EBE" w14:textId="77777777" w:rsidR="002819CA" w:rsidRPr="00DD04EA" w:rsidRDefault="002819CA" w:rsidP="002819CA">
      <w:pPr>
        <w:spacing w:after="60"/>
        <w:ind w:left="1985" w:hanging="1985"/>
        <w:rPr>
          <w:rFonts w:ascii="Arial" w:hAnsi="Arial" w:cs="Arial"/>
          <w:bCs/>
        </w:rPr>
      </w:pPr>
      <w:r w:rsidRPr="00DD04EA">
        <w:rPr>
          <w:rFonts w:ascii="Arial" w:hAnsi="Arial" w:cs="Arial"/>
          <w:b/>
        </w:rPr>
        <w:t>To:</w:t>
      </w:r>
      <w:r w:rsidRPr="00DD04EA">
        <w:rPr>
          <w:rFonts w:ascii="Arial" w:hAnsi="Arial" w:cs="Arial"/>
          <w:bCs/>
        </w:rPr>
        <w:tab/>
        <w:t>RAN WG</w:t>
      </w:r>
      <w:r>
        <w:rPr>
          <w:rFonts w:ascii="Arial" w:hAnsi="Arial" w:cs="Arial"/>
          <w:bCs/>
        </w:rPr>
        <w:t>2</w:t>
      </w:r>
    </w:p>
    <w:p w14:paraId="30FFFBD2" w14:textId="77777777" w:rsidR="002819CA" w:rsidRDefault="002819CA" w:rsidP="002819C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676C773C" w14:textId="77777777" w:rsidR="002819CA" w:rsidRDefault="002819CA" w:rsidP="002819C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72731BB" w14:textId="47B64E60" w:rsidR="002819CA" w:rsidRPr="00D04684" w:rsidRDefault="002819CA" w:rsidP="002819CA">
      <w:pPr>
        <w:pStyle w:val="Heading4"/>
        <w:numPr>
          <w:ilvl w:val="3"/>
          <w:numId w:val="20"/>
        </w:numPr>
        <w:tabs>
          <w:tab w:val="num" w:pos="328"/>
          <w:tab w:val="num" w:pos="360"/>
          <w:tab w:val="left" w:pos="432"/>
          <w:tab w:val="left" w:pos="720"/>
          <w:tab w:val="left" w:pos="864"/>
          <w:tab w:val="left" w:pos="2268"/>
          <w:tab w:val="num" w:pos="2880"/>
          <w:tab w:val="left" w:pos="3411"/>
        </w:tabs>
        <w:ind w:left="567" w:hanging="360"/>
        <w:rPr>
          <w:rFonts w:ascii="Tms Rmn" w:hAnsi="Tms Rmn" w:cs="Arial"/>
          <w:b/>
          <w:bCs/>
          <w:i/>
          <w:iCs/>
          <w:color w:val="000000"/>
        </w:rPr>
      </w:pPr>
      <w:r w:rsidRPr="00D04684">
        <w:rPr>
          <w:rFonts w:cs="Arial"/>
          <w:color w:val="000000"/>
        </w:rPr>
        <w:t>Name:</w:t>
      </w:r>
      <w:r w:rsidRPr="00D04684">
        <w:rPr>
          <w:rFonts w:cs="Arial"/>
          <w:color w:val="000000"/>
        </w:rPr>
        <w:tab/>
      </w:r>
      <w:r w:rsidR="0060315B">
        <w:rPr>
          <w:rFonts w:cs="Arial"/>
          <w:color w:val="000000"/>
        </w:rPr>
        <w:t>Ian Hwang</w:t>
      </w:r>
      <w:r w:rsidRPr="003D6817">
        <w:rPr>
          <w:rFonts w:cs="Arial"/>
          <w:color w:val="000000"/>
          <w:lang w:val="en-US" w:eastAsia="zh-CN"/>
        </w:rPr>
        <w:tab/>
      </w:r>
    </w:p>
    <w:p w14:paraId="45ABB337" w14:textId="05FBEF59" w:rsidR="002819CA" w:rsidRPr="00D04684" w:rsidRDefault="002819CA" w:rsidP="002819CA">
      <w:pPr>
        <w:pStyle w:val="Heading4"/>
        <w:numPr>
          <w:ilvl w:val="3"/>
          <w:numId w:val="20"/>
        </w:numPr>
        <w:tabs>
          <w:tab w:val="num" w:pos="328"/>
          <w:tab w:val="num" w:pos="360"/>
          <w:tab w:val="left" w:pos="432"/>
          <w:tab w:val="left" w:pos="720"/>
          <w:tab w:val="left" w:pos="864"/>
          <w:tab w:val="left" w:pos="2268"/>
          <w:tab w:val="num" w:pos="2880"/>
          <w:tab w:val="left" w:pos="3411"/>
        </w:tabs>
        <w:ind w:left="567" w:hanging="360"/>
        <w:rPr>
          <w:rFonts w:cs="Arial"/>
          <w:i/>
          <w:iCs/>
          <w:color w:val="000000"/>
        </w:rPr>
      </w:pPr>
      <w:r w:rsidRPr="00D04684">
        <w:rPr>
          <w:rFonts w:cs="Arial"/>
          <w:color w:val="000000"/>
        </w:rPr>
        <w:t>E-mail Address:</w:t>
      </w:r>
      <w:r w:rsidRPr="00D04684">
        <w:rPr>
          <w:rFonts w:cs="Arial"/>
          <w:color w:val="000000"/>
        </w:rPr>
        <w:tab/>
      </w:r>
      <w:r w:rsidR="00092037">
        <w:rPr>
          <w:rFonts w:cs="Arial"/>
          <w:color w:val="000000"/>
        </w:rPr>
        <w:t>i</w:t>
      </w:r>
      <w:r w:rsidR="0060315B">
        <w:rPr>
          <w:rFonts w:cs="Arial"/>
          <w:color w:val="000000"/>
        </w:rPr>
        <w:t>an</w:t>
      </w:r>
      <w:r w:rsidR="00D2012C">
        <w:rPr>
          <w:rFonts w:cs="Arial"/>
          <w:color w:val="000000"/>
        </w:rPr>
        <w:t>.hwang</w:t>
      </w:r>
      <w:r w:rsidRPr="00D04684">
        <w:rPr>
          <w:rFonts w:cs="Arial"/>
          <w:color w:val="000000"/>
        </w:rPr>
        <w:t>@</w:t>
      </w:r>
      <w:r w:rsidR="00D2012C">
        <w:rPr>
          <w:rFonts w:cs="Arial"/>
          <w:color w:val="000000"/>
        </w:rPr>
        <w:t>intel.</w:t>
      </w:r>
      <w:r w:rsidRPr="00D04684">
        <w:rPr>
          <w:rFonts w:cs="Arial"/>
          <w:color w:val="000000"/>
        </w:rPr>
        <w:t>com</w:t>
      </w:r>
    </w:p>
    <w:p w14:paraId="67072E7A" w14:textId="77777777" w:rsidR="002819CA" w:rsidRPr="00DD04EA" w:rsidRDefault="002819CA" w:rsidP="002819CA">
      <w:pPr>
        <w:spacing w:after="60"/>
        <w:ind w:left="1985" w:hanging="1985"/>
        <w:rPr>
          <w:rFonts w:ascii="Arial" w:hAnsi="Arial" w:cs="Arial"/>
          <w:bCs/>
        </w:rPr>
      </w:pPr>
      <w:r w:rsidRPr="00DD04EA">
        <w:rPr>
          <w:rFonts w:ascii="Arial" w:hAnsi="Arial" w:cs="Arial"/>
          <w:b/>
        </w:rPr>
        <w:t>Attachments:</w:t>
      </w:r>
      <w:r w:rsidRPr="00DD04E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None</w:t>
      </w:r>
    </w:p>
    <w:p w14:paraId="198EF4EF" w14:textId="77777777" w:rsidR="002819CA" w:rsidRPr="00DD04EA" w:rsidRDefault="002819CA" w:rsidP="002819CA">
      <w:pPr>
        <w:pBdr>
          <w:bottom w:val="single" w:sz="4" w:space="1" w:color="auto"/>
        </w:pBdr>
        <w:rPr>
          <w:rFonts w:ascii="Arial" w:hAnsi="Arial" w:cs="Arial"/>
        </w:rPr>
      </w:pPr>
    </w:p>
    <w:p w14:paraId="1C573CE8" w14:textId="77777777" w:rsidR="002819CA" w:rsidRPr="00DD04EA" w:rsidRDefault="002819CA" w:rsidP="002819CA">
      <w:pPr>
        <w:spacing w:after="120"/>
        <w:rPr>
          <w:rFonts w:ascii="Arial" w:hAnsi="Arial" w:cs="Arial"/>
          <w:b/>
        </w:rPr>
      </w:pPr>
      <w:r w:rsidRPr="00DD04EA">
        <w:rPr>
          <w:rFonts w:ascii="Arial" w:hAnsi="Arial" w:cs="Arial"/>
          <w:b/>
        </w:rPr>
        <w:t>1. Overall Description:</w:t>
      </w:r>
    </w:p>
    <w:p w14:paraId="59C86014" w14:textId="768D943A" w:rsidR="002819CA" w:rsidRPr="000862DC" w:rsidRDefault="002819CA" w:rsidP="002819CA">
      <w:pPr>
        <w:jc w:val="both"/>
        <w:rPr>
          <w:rFonts w:ascii="Arial" w:hAnsi="Arial" w:cs="Arial"/>
          <w:lang w:eastAsia="zh-CN"/>
        </w:rPr>
      </w:pPr>
      <w:r w:rsidRPr="000862DC">
        <w:rPr>
          <w:rFonts w:ascii="Arial" w:hAnsi="Arial" w:cs="Arial"/>
          <w:lang w:eastAsia="zh-CN"/>
        </w:rPr>
        <w:t xml:space="preserve">RAN4 specifies the requirements for </w:t>
      </w:r>
      <w:r w:rsidR="00244C15" w:rsidRPr="000862DC">
        <w:rPr>
          <w:rFonts w:ascii="Arial" w:hAnsi="Arial" w:cs="Arial"/>
          <w:lang w:eastAsia="zh-CN"/>
        </w:rPr>
        <w:t xml:space="preserve">Random access </w:t>
      </w:r>
      <w:r w:rsidR="00A5535D" w:rsidRPr="000862DC">
        <w:rPr>
          <w:rFonts w:ascii="Arial" w:hAnsi="Arial" w:cs="Arial"/>
          <w:lang w:eastAsia="zh-CN"/>
        </w:rPr>
        <w:t xml:space="preserve">based </w:t>
      </w:r>
      <w:r w:rsidR="00FB3A7A" w:rsidRPr="000862DC">
        <w:rPr>
          <w:rFonts w:ascii="Arial" w:hAnsi="Arial" w:cs="Arial"/>
          <w:lang w:eastAsia="zh-CN"/>
        </w:rPr>
        <w:t>Small Data Transmissions</w:t>
      </w:r>
      <w:r w:rsidR="00F91F43" w:rsidRPr="000862DC">
        <w:rPr>
          <w:rFonts w:ascii="Arial" w:hAnsi="Arial" w:cs="Arial"/>
          <w:lang w:eastAsia="zh-CN"/>
        </w:rPr>
        <w:t xml:space="preserve"> (</w:t>
      </w:r>
      <w:r w:rsidR="00A5535D" w:rsidRPr="000862DC">
        <w:rPr>
          <w:rFonts w:ascii="Arial" w:hAnsi="Arial" w:cs="Arial"/>
          <w:lang w:eastAsia="zh-CN"/>
        </w:rPr>
        <w:t>RA-</w:t>
      </w:r>
      <w:r w:rsidR="00F91F43" w:rsidRPr="000862DC">
        <w:rPr>
          <w:rFonts w:ascii="Arial" w:hAnsi="Arial" w:cs="Arial"/>
          <w:lang w:eastAsia="zh-CN"/>
        </w:rPr>
        <w:t xml:space="preserve">SDT) </w:t>
      </w:r>
      <w:r w:rsidR="00486019" w:rsidRPr="000862DC">
        <w:rPr>
          <w:rFonts w:ascii="Arial" w:hAnsi="Arial" w:cs="Arial"/>
          <w:lang w:eastAsia="zh-CN"/>
        </w:rPr>
        <w:t>and Configured</w:t>
      </w:r>
      <w:r w:rsidR="00C928B9" w:rsidRPr="000862DC">
        <w:rPr>
          <w:rFonts w:ascii="Arial" w:hAnsi="Arial" w:cs="Arial"/>
          <w:lang w:eastAsia="zh-CN"/>
        </w:rPr>
        <w:t xml:space="preserve"> Grant based Small Data Transmissions (CG-SDT) </w:t>
      </w:r>
      <w:r w:rsidR="00F91F43" w:rsidRPr="000862DC">
        <w:rPr>
          <w:rFonts w:ascii="Arial" w:hAnsi="Arial" w:cs="Arial"/>
          <w:lang w:eastAsia="zh-CN"/>
        </w:rPr>
        <w:t xml:space="preserve">in </w:t>
      </w:r>
      <w:r w:rsidRPr="000862DC">
        <w:rPr>
          <w:rFonts w:ascii="Arial" w:hAnsi="Arial" w:cs="Arial"/>
          <w:lang w:eastAsia="zh-CN"/>
        </w:rPr>
        <w:t xml:space="preserve">TS 38.133 Clause </w:t>
      </w:r>
      <w:r w:rsidR="00DE1C56" w:rsidRPr="000862DC">
        <w:rPr>
          <w:rFonts w:ascii="Arial" w:hAnsi="Arial" w:cs="Arial"/>
          <w:lang w:eastAsia="zh-CN"/>
        </w:rPr>
        <w:t>5.</w:t>
      </w:r>
      <w:r w:rsidR="00A9364E" w:rsidRPr="000862DC">
        <w:rPr>
          <w:rFonts w:ascii="Arial" w:hAnsi="Arial" w:cs="Arial"/>
          <w:lang w:eastAsia="zh-CN"/>
        </w:rPr>
        <w:t>7</w:t>
      </w:r>
      <w:r w:rsidRPr="000862DC">
        <w:rPr>
          <w:rFonts w:ascii="Arial" w:hAnsi="Arial" w:cs="Arial"/>
          <w:lang w:eastAsia="zh-CN"/>
        </w:rPr>
        <w:t xml:space="preserve"> and Clause </w:t>
      </w:r>
      <w:r w:rsidR="00A9364E" w:rsidRPr="000862DC">
        <w:rPr>
          <w:rFonts w:ascii="Arial" w:hAnsi="Arial" w:cs="Arial"/>
          <w:lang w:eastAsia="zh-CN"/>
        </w:rPr>
        <w:t>5</w:t>
      </w:r>
      <w:r w:rsidRPr="000862DC">
        <w:rPr>
          <w:rFonts w:ascii="Arial" w:hAnsi="Arial" w:cs="Arial"/>
          <w:lang w:eastAsia="zh-CN"/>
        </w:rPr>
        <w:t>.</w:t>
      </w:r>
      <w:r w:rsidR="00A9364E" w:rsidRPr="000862DC">
        <w:rPr>
          <w:rFonts w:ascii="Arial" w:hAnsi="Arial" w:cs="Arial"/>
          <w:lang w:eastAsia="zh-CN"/>
        </w:rPr>
        <w:t>5</w:t>
      </w:r>
      <w:r w:rsidRPr="000862DC">
        <w:rPr>
          <w:rFonts w:ascii="Arial" w:hAnsi="Arial" w:cs="Arial"/>
          <w:lang w:eastAsia="zh-CN"/>
        </w:rPr>
        <w:t xml:space="preserve"> respectively.</w:t>
      </w:r>
      <w:r w:rsidR="0014315E" w:rsidRPr="000862DC">
        <w:rPr>
          <w:rFonts w:ascii="Arial" w:hAnsi="Arial" w:cs="Arial"/>
          <w:lang w:eastAsia="zh-CN"/>
        </w:rPr>
        <w:t xml:space="preserve"> </w:t>
      </w:r>
      <w:r w:rsidR="00443F70" w:rsidRPr="000862DC">
        <w:rPr>
          <w:rFonts w:ascii="Arial" w:hAnsi="Arial" w:cs="Arial"/>
          <w:lang w:eastAsia="zh-CN"/>
        </w:rPr>
        <w:t xml:space="preserve">As </w:t>
      </w:r>
      <w:r w:rsidR="00B51901">
        <w:rPr>
          <w:rFonts w:ascii="Arial" w:hAnsi="Arial" w:cs="Arial"/>
          <w:lang w:eastAsia="zh-CN"/>
        </w:rPr>
        <w:t xml:space="preserve">in RAN2 </w:t>
      </w:r>
      <w:r w:rsidR="004320DC">
        <w:rPr>
          <w:rFonts w:ascii="Arial" w:hAnsi="Arial" w:cs="Arial"/>
          <w:lang w:eastAsia="zh-CN"/>
        </w:rPr>
        <w:t>specif</w:t>
      </w:r>
      <w:r w:rsidR="00255365">
        <w:rPr>
          <w:rFonts w:ascii="Arial" w:hAnsi="Arial" w:cs="Arial"/>
          <w:lang w:eastAsia="zh-CN"/>
        </w:rPr>
        <w:t>i</w:t>
      </w:r>
      <w:r w:rsidR="004320DC">
        <w:rPr>
          <w:rFonts w:ascii="Arial" w:hAnsi="Arial" w:cs="Arial"/>
          <w:lang w:eastAsia="zh-CN"/>
        </w:rPr>
        <w:t xml:space="preserve">cations, </w:t>
      </w:r>
      <w:proofErr w:type="spellStart"/>
      <w:r w:rsidR="00027AF4" w:rsidRPr="000862DC">
        <w:rPr>
          <w:rFonts w:ascii="Arial" w:eastAsia="DengXian" w:hAnsi="Arial" w:cs="Arial"/>
          <w:i/>
          <w:lang w:eastAsia="zh-CN"/>
        </w:rPr>
        <w:t>sdt</w:t>
      </w:r>
      <w:proofErr w:type="spellEnd"/>
      <w:r w:rsidR="00027AF4" w:rsidRPr="000862DC">
        <w:rPr>
          <w:rFonts w:ascii="Arial" w:eastAsia="DengXian" w:hAnsi="Arial" w:cs="Arial"/>
          <w:i/>
          <w:lang w:eastAsia="zh-CN"/>
        </w:rPr>
        <w:t xml:space="preserve">-RSRP-Threshold </w:t>
      </w:r>
      <w:r w:rsidR="00027AF4" w:rsidRPr="000862DC">
        <w:rPr>
          <w:rFonts w:ascii="Arial" w:eastAsia="DengXian" w:hAnsi="Arial" w:cs="Arial"/>
          <w:iCs/>
          <w:lang w:eastAsia="zh-CN"/>
        </w:rPr>
        <w:t>define</w:t>
      </w:r>
      <w:r w:rsidR="00220B37" w:rsidRPr="000862DC">
        <w:rPr>
          <w:rFonts w:ascii="Arial" w:eastAsia="DengXian" w:hAnsi="Arial" w:cs="Arial"/>
          <w:iCs/>
          <w:lang w:eastAsia="zh-CN"/>
        </w:rPr>
        <w:t>s</w:t>
      </w:r>
      <w:r w:rsidR="00027AF4" w:rsidRPr="000862DC">
        <w:rPr>
          <w:rFonts w:ascii="Arial" w:eastAsia="DengXian" w:hAnsi="Arial" w:cs="Arial"/>
          <w:iCs/>
          <w:lang w:eastAsia="zh-CN"/>
        </w:rPr>
        <w:t xml:space="preserve"> the reliable channel conditions</w:t>
      </w:r>
      <w:r w:rsidR="00DB07E6" w:rsidRPr="000862DC">
        <w:rPr>
          <w:rFonts w:ascii="Arial" w:eastAsia="DengXian" w:hAnsi="Arial" w:cs="Arial"/>
          <w:iCs/>
          <w:lang w:eastAsia="zh-CN"/>
        </w:rPr>
        <w:t xml:space="preserve"> for </w:t>
      </w:r>
      <w:r w:rsidR="007F051C" w:rsidRPr="000862DC">
        <w:rPr>
          <w:rFonts w:ascii="Arial" w:eastAsia="DengXian" w:hAnsi="Arial" w:cs="Arial"/>
          <w:iCs/>
          <w:lang w:eastAsia="zh-CN"/>
        </w:rPr>
        <w:t>CG-SDT and RA-SDT.</w:t>
      </w:r>
      <w:r w:rsidR="005E09DE" w:rsidRPr="000862DC">
        <w:rPr>
          <w:rFonts w:ascii="Arial" w:eastAsia="DengXian" w:hAnsi="Arial" w:cs="Arial"/>
          <w:iCs/>
          <w:lang w:eastAsia="zh-CN"/>
        </w:rPr>
        <w:t xml:space="preserve"> </w:t>
      </w:r>
      <w:r w:rsidR="007F051C" w:rsidRPr="000862DC">
        <w:rPr>
          <w:rFonts w:ascii="Arial" w:eastAsia="DengXian" w:hAnsi="Arial" w:cs="Arial"/>
          <w:iCs/>
          <w:lang w:eastAsia="zh-CN"/>
        </w:rPr>
        <w:t xml:space="preserve">For CG-SDT, additional </w:t>
      </w:r>
      <w:r w:rsidR="007F051C" w:rsidRPr="000862DC">
        <w:rPr>
          <w:rFonts w:ascii="Arial" w:eastAsia="DengXian" w:hAnsi="Arial" w:cs="Arial"/>
          <w:i/>
          <w:lang w:eastAsia="zh-CN"/>
        </w:rPr>
        <w:t>cg-SDT-RSRP-ThresholdSSB</w:t>
      </w:r>
      <w:r w:rsidR="007F051C" w:rsidRPr="000862DC">
        <w:rPr>
          <w:rFonts w:ascii="Arial" w:eastAsia="DengXian" w:hAnsi="Arial" w:cs="Arial"/>
          <w:iCs/>
          <w:lang w:eastAsia="zh-CN"/>
        </w:rPr>
        <w:t xml:space="preserve"> i</w:t>
      </w:r>
      <w:r w:rsidR="005E09DE" w:rsidRPr="000862DC">
        <w:rPr>
          <w:rFonts w:ascii="Arial" w:eastAsia="DengXian" w:hAnsi="Arial" w:cs="Arial"/>
          <w:iCs/>
          <w:lang w:eastAsia="zh-CN"/>
        </w:rPr>
        <w:t xml:space="preserve">s introduced </w:t>
      </w:r>
      <w:r w:rsidR="000252DE" w:rsidRPr="000862DC">
        <w:rPr>
          <w:rFonts w:ascii="Arial" w:eastAsia="DengXian" w:hAnsi="Arial" w:cs="Arial"/>
          <w:iCs/>
          <w:lang w:eastAsia="zh-CN"/>
        </w:rPr>
        <w:t xml:space="preserve">for the same purpose and </w:t>
      </w:r>
      <w:r w:rsidR="00115633" w:rsidRPr="000862DC">
        <w:rPr>
          <w:rFonts w:ascii="Arial" w:eastAsia="DengXian" w:hAnsi="Arial" w:cs="Arial"/>
          <w:iCs/>
          <w:lang w:eastAsia="zh-CN"/>
        </w:rPr>
        <w:t>gNB can also</w:t>
      </w:r>
      <w:r w:rsidR="004D6A34">
        <w:rPr>
          <w:rFonts w:ascii="Arial" w:eastAsia="DengXian" w:hAnsi="Arial" w:cs="Arial"/>
          <w:iCs/>
          <w:lang w:eastAsia="zh-CN"/>
        </w:rPr>
        <w:t xml:space="preserve"> configure </w:t>
      </w:r>
      <w:r w:rsidR="000252DE" w:rsidRPr="000862DC">
        <w:rPr>
          <w:rFonts w:ascii="Arial" w:hAnsi="Arial" w:cs="Arial"/>
          <w:i/>
          <w:iCs/>
        </w:rPr>
        <w:t>cg-SDT-RSRP-ChangeThreshold</w:t>
      </w:r>
      <w:r w:rsidR="000252DE" w:rsidRPr="000862DC">
        <w:rPr>
          <w:rFonts w:ascii="Arial" w:hAnsi="Arial" w:cs="Arial"/>
          <w:iCs/>
        </w:rPr>
        <w:t xml:space="preserve"> for TA validation</w:t>
      </w:r>
      <w:r w:rsidR="00027AF4" w:rsidRPr="000862DC">
        <w:rPr>
          <w:rFonts w:ascii="Arial" w:eastAsia="DengXian" w:hAnsi="Arial" w:cs="Arial"/>
          <w:iCs/>
          <w:lang w:eastAsia="zh-CN"/>
        </w:rPr>
        <w:t>.</w:t>
      </w:r>
    </w:p>
    <w:p w14:paraId="5D9EADBD" w14:textId="77777777" w:rsidR="00696F63" w:rsidRDefault="00696F63" w:rsidP="002819CA">
      <w:pPr>
        <w:jc w:val="both"/>
        <w:rPr>
          <w:rFonts w:ascii="Arial" w:hAnsi="Arial" w:cs="Arial"/>
          <w:lang w:eastAsia="zh-CN"/>
        </w:rPr>
      </w:pPr>
    </w:p>
    <w:p w14:paraId="52D78F6E" w14:textId="6845ECEA" w:rsidR="002819CA" w:rsidRDefault="002819CA" w:rsidP="002819CA">
      <w:pPr>
        <w:jc w:val="both"/>
        <w:rPr>
          <w:rFonts w:ascii="Arial" w:hAnsi="Arial" w:cs="Arial"/>
          <w:lang w:eastAsia="zh-CN"/>
        </w:rPr>
      </w:pPr>
      <w:r w:rsidRPr="00E95D24">
        <w:rPr>
          <w:rFonts w:ascii="Arial" w:hAnsi="Arial" w:cs="Arial"/>
          <w:lang w:eastAsia="zh-CN"/>
        </w:rPr>
        <w:t>During RAN4#102-e, RAN4 sent an LS to RAN2 in R4-2206951</w:t>
      </w:r>
      <w:r>
        <w:rPr>
          <w:rFonts w:ascii="Arial" w:hAnsi="Arial" w:cs="Arial"/>
          <w:lang w:eastAsia="zh-CN"/>
        </w:rPr>
        <w:t xml:space="preserve">, where </w:t>
      </w:r>
      <w:r w:rsidRPr="00003612">
        <w:rPr>
          <w:rFonts w:ascii="Arial" w:hAnsi="Arial" w:cs="Arial"/>
          <w:lang w:eastAsia="zh-CN"/>
        </w:rPr>
        <w:t>a need to define separate RSRP thresholds (e.g., for random access procedures) for 1 Rx UEs was discussed and it was decided that a specified offset to the configured threshold for 2Rx UEs may be applied for 1Rx UEs.</w:t>
      </w:r>
    </w:p>
    <w:p w14:paraId="32A65C22" w14:textId="4214F969" w:rsidR="002819CA" w:rsidRDefault="002819CA" w:rsidP="002819CA">
      <w:pPr>
        <w:jc w:val="both"/>
        <w:rPr>
          <w:rFonts w:ascii="Arial" w:hAnsi="Arial" w:cs="Arial"/>
          <w:iCs/>
        </w:rPr>
      </w:pPr>
      <w:r>
        <w:rPr>
          <w:rFonts w:ascii="Arial" w:hAnsi="Arial" w:cs="Arial"/>
          <w:lang w:eastAsia="zh-CN"/>
        </w:rPr>
        <w:t xml:space="preserve">During this meeting, RAN4 agreed to </w:t>
      </w:r>
      <w:r w:rsidR="00AB2015">
        <w:rPr>
          <w:rFonts w:ascii="Arial" w:hAnsi="Arial" w:cs="Arial"/>
          <w:lang w:eastAsia="zh-CN"/>
        </w:rPr>
        <w:t xml:space="preserve">apply </w:t>
      </w:r>
      <w:r w:rsidR="009E6006">
        <w:rPr>
          <w:rFonts w:ascii="Arial" w:hAnsi="Arial" w:cs="Arial"/>
          <w:lang w:eastAsia="zh-CN"/>
        </w:rPr>
        <w:t xml:space="preserve">this </w:t>
      </w:r>
      <w:r w:rsidR="00010D26">
        <w:rPr>
          <w:rFonts w:ascii="Arial" w:hAnsi="Arial" w:cs="Arial"/>
          <w:lang w:eastAsia="zh-CN"/>
        </w:rPr>
        <w:t xml:space="preserve">1 Rx. </w:t>
      </w:r>
      <w:r w:rsidR="009E6006">
        <w:rPr>
          <w:rFonts w:ascii="Arial" w:hAnsi="Arial" w:cs="Arial"/>
          <w:lang w:eastAsia="zh-CN"/>
        </w:rPr>
        <w:t xml:space="preserve">RSRP </w:t>
      </w:r>
      <w:r w:rsidR="00C31BC1">
        <w:rPr>
          <w:rFonts w:ascii="Arial" w:hAnsi="Arial" w:cs="Arial"/>
          <w:lang w:eastAsia="zh-CN"/>
        </w:rPr>
        <w:t xml:space="preserve">threshold </w:t>
      </w:r>
      <w:r w:rsidR="00010D26">
        <w:rPr>
          <w:rFonts w:ascii="Arial" w:hAnsi="Arial" w:cs="Arial"/>
          <w:lang w:eastAsia="zh-CN"/>
        </w:rPr>
        <w:t xml:space="preserve">offset to </w:t>
      </w:r>
      <w:r w:rsidR="00E84A15">
        <w:rPr>
          <w:rFonts w:ascii="Arial" w:hAnsi="Arial" w:cs="Arial"/>
          <w:lang w:eastAsia="zh-CN"/>
        </w:rPr>
        <w:t xml:space="preserve">the thresholds of </w:t>
      </w:r>
      <w:r w:rsidR="00E84A15" w:rsidRPr="000862DC">
        <w:rPr>
          <w:rFonts w:ascii="Arial" w:eastAsia="DengXian" w:hAnsi="Arial" w:cs="Arial"/>
          <w:i/>
          <w:lang w:eastAsia="zh-CN"/>
        </w:rPr>
        <w:t>sdt-RSRP-Threshold</w:t>
      </w:r>
      <w:r w:rsidR="009E6006">
        <w:rPr>
          <w:rFonts w:ascii="Arial" w:hAnsi="Arial" w:cs="Arial"/>
          <w:lang w:eastAsia="zh-CN"/>
        </w:rPr>
        <w:t xml:space="preserve"> </w:t>
      </w:r>
      <w:r w:rsidR="00E84A15">
        <w:rPr>
          <w:rFonts w:ascii="Arial" w:hAnsi="Arial" w:cs="Arial"/>
          <w:lang w:eastAsia="zh-CN"/>
        </w:rPr>
        <w:t xml:space="preserve">and </w:t>
      </w:r>
      <w:r w:rsidR="00093FD0" w:rsidRPr="000862DC">
        <w:rPr>
          <w:rFonts w:ascii="Arial" w:eastAsia="DengXian" w:hAnsi="Arial" w:cs="Arial"/>
          <w:i/>
          <w:lang w:eastAsia="zh-CN"/>
        </w:rPr>
        <w:t>cg-SDT-RSRP-ThresholdSSB</w:t>
      </w:r>
      <w:r>
        <w:rPr>
          <w:rFonts w:ascii="Arial" w:hAnsi="Arial" w:cs="Arial"/>
          <w:iCs/>
        </w:rPr>
        <w:t xml:space="preserve"> </w:t>
      </w:r>
      <w:r w:rsidR="008028C0">
        <w:rPr>
          <w:rFonts w:ascii="Arial" w:hAnsi="Arial" w:cs="Arial"/>
          <w:iCs/>
        </w:rPr>
        <w:t xml:space="preserve">as well, </w:t>
      </w:r>
      <w:r>
        <w:rPr>
          <w:rFonts w:ascii="Arial" w:hAnsi="Arial" w:cs="Arial"/>
          <w:iCs/>
        </w:rPr>
        <w:t>i.e.,</w:t>
      </w:r>
    </w:p>
    <w:p w14:paraId="332950C8" w14:textId="4EA1E113" w:rsidR="002819CA" w:rsidRPr="00CA634A" w:rsidRDefault="002819CA" w:rsidP="002819CA">
      <w:pPr>
        <w:pStyle w:val="ListParagraph"/>
        <w:numPr>
          <w:ilvl w:val="0"/>
          <w:numId w:val="21"/>
        </w:numPr>
        <w:spacing w:after="120"/>
        <w:ind w:left="641" w:hanging="357"/>
        <w:contextualSpacing w:val="0"/>
        <w:jc w:val="both"/>
        <w:rPr>
          <w:rFonts w:cs="Arial"/>
          <w:sz w:val="20"/>
          <w:lang w:eastAsia="zh-CN"/>
        </w:rPr>
      </w:pPr>
      <w:r w:rsidRPr="00CA634A">
        <w:rPr>
          <w:rFonts w:cs="Arial"/>
          <w:sz w:val="20"/>
          <w:lang w:eastAsia="zh-CN"/>
        </w:rPr>
        <w:t>UE using 2 Rx branches determine</w:t>
      </w:r>
      <w:r>
        <w:rPr>
          <w:rFonts w:cs="Arial"/>
          <w:sz w:val="20"/>
          <w:lang w:eastAsia="zh-CN"/>
        </w:rPr>
        <w:t xml:space="preserve">s </w:t>
      </w:r>
      <w:r w:rsidR="00510E40">
        <w:rPr>
          <w:rFonts w:cs="Arial"/>
          <w:sz w:val="20"/>
          <w:lang w:eastAsia="zh-CN"/>
        </w:rPr>
        <w:t>these threshold</w:t>
      </w:r>
      <w:r w:rsidR="00510E40" w:rsidRPr="00CA634A">
        <w:rPr>
          <w:rFonts w:cs="Arial"/>
          <w:sz w:val="20"/>
          <w:lang w:eastAsia="zh-CN"/>
        </w:rPr>
        <w:t>s (H1)</w:t>
      </w:r>
      <w:r>
        <w:rPr>
          <w:rFonts w:cs="Arial"/>
          <w:sz w:val="20"/>
          <w:lang w:eastAsia="zh-CN"/>
        </w:rPr>
        <w:t xml:space="preserve"> </w:t>
      </w:r>
      <w:r w:rsidRPr="00CA634A">
        <w:rPr>
          <w:rFonts w:cs="Arial"/>
          <w:sz w:val="20"/>
          <w:lang w:eastAsia="zh-CN"/>
        </w:rPr>
        <w:t xml:space="preserve">based on existing signaling defined in TS 38.133. </w:t>
      </w:r>
    </w:p>
    <w:p w14:paraId="530CC69F" w14:textId="157F4532" w:rsidR="002819CA" w:rsidRPr="00CA634A" w:rsidRDefault="002819CA" w:rsidP="002819CA">
      <w:pPr>
        <w:pStyle w:val="ListParagraph"/>
        <w:numPr>
          <w:ilvl w:val="0"/>
          <w:numId w:val="21"/>
        </w:numPr>
        <w:spacing w:after="120"/>
        <w:ind w:left="647"/>
        <w:jc w:val="both"/>
        <w:rPr>
          <w:rFonts w:cs="Arial"/>
          <w:sz w:val="20"/>
          <w:lang w:eastAsia="zh-CN"/>
        </w:rPr>
      </w:pPr>
      <w:r w:rsidRPr="00CA634A">
        <w:rPr>
          <w:rFonts w:cs="Arial"/>
          <w:sz w:val="20"/>
          <w:lang w:eastAsia="zh-CN"/>
        </w:rPr>
        <w:t>UE using 1 Rx branch determine</w:t>
      </w:r>
      <w:r>
        <w:rPr>
          <w:rFonts w:cs="Arial"/>
          <w:sz w:val="20"/>
          <w:lang w:eastAsia="zh-CN"/>
        </w:rPr>
        <w:t>s</w:t>
      </w:r>
      <w:r w:rsidRPr="00CA634A">
        <w:rPr>
          <w:rFonts w:cs="Arial"/>
          <w:sz w:val="20"/>
          <w:lang w:eastAsia="zh-CN"/>
        </w:rPr>
        <w:t xml:space="preserve"> </w:t>
      </w:r>
      <w:r w:rsidR="00510E40">
        <w:rPr>
          <w:rFonts w:cs="Arial"/>
          <w:sz w:val="20"/>
          <w:lang w:eastAsia="zh-CN"/>
        </w:rPr>
        <w:t xml:space="preserve">aby of these </w:t>
      </w:r>
      <w:r w:rsidR="001D1269">
        <w:rPr>
          <w:rFonts w:cs="Arial"/>
          <w:sz w:val="20"/>
          <w:lang w:eastAsia="zh-CN"/>
        </w:rPr>
        <w:t xml:space="preserve">thresholds </w:t>
      </w:r>
      <w:r w:rsidRPr="00CA634A">
        <w:rPr>
          <w:rFonts w:cs="Arial"/>
          <w:sz w:val="20"/>
          <w:lang w:eastAsia="zh-CN"/>
        </w:rPr>
        <w:t>(H2) as follows:</w:t>
      </w:r>
    </w:p>
    <w:p w14:paraId="2C2CA3EB" w14:textId="77777777" w:rsidR="002819CA" w:rsidRPr="00E95D24" w:rsidRDefault="002819CA" w:rsidP="002819CA">
      <w:pPr>
        <w:spacing w:before="240" w:after="240"/>
        <w:ind w:left="289"/>
        <w:jc w:val="center"/>
        <w:rPr>
          <w:rFonts w:ascii="Arial" w:hAnsi="Arial" w:cs="Arial"/>
          <w:lang w:eastAsia="zh-CN"/>
        </w:rPr>
      </w:pPr>
      <w:r w:rsidRPr="00E95D24">
        <w:rPr>
          <w:rFonts w:ascii="Arial" w:hAnsi="Arial" w:cs="Arial"/>
          <w:lang w:eastAsia="zh-CN"/>
        </w:rPr>
        <w:t>H2 = H1 + offset</w:t>
      </w:r>
    </w:p>
    <w:p w14:paraId="47994643" w14:textId="3F175DD6" w:rsidR="002819CA" w:rsidRDefault="001B3B10" w:rsidP="002819CA">
      <w:pPr>
        <w:spacing w:before="120"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Where, “offset” is fixed value in dB and corresponds to the magnitude of the difference between RSRP accuracies for 1 Rx branch and 2Rx branches.</w:t>
      </w:r>
      <w:r w:rsidR="002819CA" w:rsidRPr="00E95D24">
        <w:rPr>
          <w:rFonts w:ascii="Arial" w:hAnsi="Arial" w:cs="Arial"/>
          <w:lang w:eastAsia="zh-CN"/>
        </w:rPr>
        <w:t xml:space="preserve"> RAN4 will further inform RAN2 about the value of the “offset” in future meeting</w:t>
      </w:r>
      <w:r w:rsidR="002819CA">
        <w:rPr>
          <w:rFonts w:ascii="Arial" w:hAnsi="Arial" w:cs="Arial"/>
          <w:lang w:eastAsia="zh-CN"/>
        </w:rPr>
        <w:t>.</w:t>
      </w:r>
    </w:p>
    <w:p w14:paraId="7E77A884" w14:textId="77777777" w:rsidR="00EA447E" w:rsidRDefault="00EA447E" w:rsidP="002819CA">
      <w:pPr>
        <w:spacing w:before="120" w:after="120"/>
        <w:jc w:val="both"/>
        <w:rPr>
          <w:rFonts w:ascii="Arial" w:hAnsi="Arial" w:cs="Arial"/>
          <w:lang w:eastAsia="zh-CN"/>
        </w:rPr>
      </w:pPr>
    </w:p>
    <w:p w14:paraId="784EAC44" w14:textId="42ADB71B" w:rsidR="005A1E5C" w:rsidRDefault="00C81FAD" w:rsidP="005A1E5C">
      <w:pPr>
        <w:jc w:val="both"/>
        <w:rPr>
          <w:rFonts w:ascii="Arial" w:hAnsi="Arial" w:cs="Arial"/>
          <w:iCs/>
        </w:rPr>
      </w:pPr>
      <w:r>
        <w:rPr>
          <w:rFonts w:ascii="Arial" w:hAnsi="Arial" w:cs="Arial"/>
          <w:lang w:eastAsia="zh-CN"/>
        </w:rPr>
        <w:t>Moreover,</w:t>
      </w:r>
      <w:r w:rsidR="005A1E5C">
        <w:rPr>
          <w:rFonts w:ascii="Arial" w:hAnsi="Arial" w:cs="Arial"/>
          <w:lang w:eastAsia="zh-CN"/>
        </w:rPr>
        <w:t xml:space="preserve"> </w:t>
      </w:r>
      <w:r w:rsidR="00C40CE7">
        <w:rPr>
          <w:rFonts w:ascii="Arial" w:hAnsi="Arial" w:cs="Arial"/>
          <w:lang w:eastAsia="zh-CN"/>
        </w:rPr>
        <w:t>RAN4 agreed to define th</w:t>
      </w:r>
      <w:r w:rsidR="00C40CE7" w:rsidRPr="00796FBC">
        <w:rPr>
          <w:rFonts w:ascii="Arial" w:hAnsi="Arial" w:cs="Arial"/>
          <w:lang w:eastAsia="zh-CN"/>
        </w:rPr>
        <w:t xml:space="preserve">e </w:t>
      </w:r>
      <w:r w:rsidR="00C40CE7" w:rsidRPr="00796FBC">
        <w:rPr>
          <w:rFonts w:ascii="Arial" w:hAnsi="Arial" w:cs="Arial"/>
        </w:rPr>
        <w:t xml:space="preserve">threshold </w:t>
      </w:r>
      <w:r w:rsidR="008050BA" w:rsidRPr="000862DC">
        <w:rPr>
          <w:rFonts w:ascii="Arial" w:hAnsi="Arial" w:cs="Arial"/>
          <w:i/>
          <w:iCs/>
        </w:rPr>
        <w:t>cg-SDT-RSRP-ChangeThreshold</w:t>
      </w:r>
      <w:r w:rsidR="006C20DB" w:rsidRPr="000862DC">
        <w:rPr>
          <w:rFonts w:ascii="Arial" w:eastAsia="DengXian" w:hAnsi="Arial" w:cs="Arial"/>
          <w:iCs/>
          <w:lang w:eastAsia="zh-CN"/>
        </w:rPr>
        <w:t xml:space="preserve"> </w:t>
      </w:r>
      <w:r w:rsidR="00C40CE7">
        <w:rPr>
          <w:rFonts w:ascii="Arial" w:hAnsi="Arial" w:cs="Arial"/>
          <w:iCs/>
        </w:rPr>
        <w:t>for 1 Rx UEs in a similar manner</w:t>
      </w:r>
      <w:r w:rsidR="00DA4313">
        <w:rPr>
          <w:rFonts w:ascii="Arial" w:hAnsi="Arial" w:cs="Arial"/>
          <w:iCs/>
        </w:rPr>
        <w:t xml:space="preserve"> but </w:t>
      </w:r>
      <w:r w:rsidR="0049018D">
        <w:rPr>
          <w:rFonts w:ascii="Arial" w:hAnsi="Arial" w:cs="Arial"/>
          <w:iCs/>
        </w:rPr>
        <w:t xml:space="preserve">with a </w:t>
      </w:r>
      <w:r w:rsidR="00DA4313">
        <w:rPr>
          <w:rFonts w:ascii="Arial" w:hAnsi="Arial" w:cs="Arial"/>
          <w:iCs/>
        </w:rPr>
        <w:t xml:space="preserve">separate </w:t>
      </w:r>
      <w:r w:rsidR="0049018D">
        <w:rPr>
          <w:rFonts w:ascii="Arial" w:hAnsi="Arial" w:cs="Arial"/>
          <w:iCs/>
        </w:rPr>
        <w:t>RSRP change</w:t>
      </w:r>
      <w:r w:rsidR="0086636E">
        <w:rPr>
          <w:rFonts w:ascii="Arial" w:hAnsi="Arial" w:cs="Arial"/>
          <w:iCs/>
        </w:rPr>
        <w:t xml:space="preserve"> offset</w:t>
      </w:r>
      <w:r w:rsidR="00C40CE7">
        <w:rPr>
          <w:rFonts w:ascii="Arial" w:hAnsi="Arial" w:cs="Arial"/>
          <w:iCs/>
        </w:rPr>
        <w:t>, i.e.,</w:t>
      </w:r>
    </w:p>
    <w:p w14:paraId="7D33AC01" w14:textId="38C6321C" w:rsidR="005A1E5C" w:rsidRPr="00CA634A" w:rsidRDefault="005A1E5C" w:rsidP="005A1E5C">
      <w:pPr>
        <w:pStyle w:val="ListParagraph"/>
        <w:numPr>
          <w:ilvl w:val="0"/>
          <w:numId w:val="21"/>
        </w:numPr>
        <w:spacing w:after="120"/>
        <w:ind w:left="641" w:hanging="357"/>
        <w:contextualSpacing w:val="0"/>
        <w:jc w:val="both"/>
        <w:rPr>
          <w:rFonts w:cs="Arial"/>
          <w:sz w:val="20"/>
          <w:lang w:eastAsia="zh-CN"/>
        </w:rPr>
      </w:pPr>
      <w:r w:rsidRPr="00CA634A">
        <w:rPr>
          <w:rFonts w:cs="Arial"/>
          <w:sz w:val="20"/>
          <w:lang w:eastAsia="zh-CN"/>
        </w:rPr>
        <w:t>UE using 2 Rx branches determine</w:t>
      </w:r>
      <w:r>
        <w:rPr>
          <w:rFonts w:cs="Arial"/>
          <w:sz w:val="20"/>
          <w:lang w:eastAsia="zh-CN"/>
        </w:rPr>
        <w:t xml:space="preserve">s </w:t>
      </w:r>
      <w:r w:rsidR="008050BA" w:rsidRPr="008050BA">
        <w:rPr>
          <w:rFonts w:cs="Arial"/>
          <w:i/>
          <w:iCs/>
          <w:sz w:val="20"/>
          <w:lang w:val="en-GB"/>
        </w:rPr>
        <w:t>cg-SDT-RSRP-</w:t>
      </w:r>
      <w:proofErr w:type="spellStart"/>
      <w:r w:rsidR="008050BA" w:rsidRPr="008050BA">
        <w:rPr>
          <w:rFonts w:cs="Arial"/>
          <w:i/>
          <w:iCs/>
          <w:sz w:val="20"/>
          <w:lang w:val="en-GB"/>
        </w:rPr>
        <w:t>ChangeThreshold</w:t>
      </w:r>
      <w:proofErr w:type="spellEnd"/>
      <w:r w:rsidR="008050BA" w:rsidRPr="000862DC">
        <w:rPr>
          <w:rFonts w:cs="Arial"/>
          <w:iCs/>
        </w:rPr>
        <w:t xml:space="preserve"> </w:t>
      </w:r>
      <w:r w:rsidRPr="00CA634A">
        <w:rPr>
          <w:rFonts w:cs="Arial"/>
          <w:sz w:val="20"/>
          <w:lang w:eastAsia="zh-CN"/>
        </w:rPr>
        <w:t>(H1)</w:t>
      </w:r>
      <w:r>
        <w:rPr>
          <w:rFonts w:cs="Arial"/>
          <w:sz w:val="20"/>
          <w:lang w:eastAsia="zh-CN"/>
        </w:rPr>
        <w:t xml:space="preserve"> </w:t>
      </w:r>
      <w:r w:rsidRPr="00CA634A">
        <w:rPr>
          <w:rFonts w:cs="Arial"/>
          <w:sz w:val="20"/>
          <w:lang w:eastAsia="zh-CN"/>
        </w:rPr>
        <w:t xml:space="preserve">based on existing signaling defined in TS </w:t>
      </w:r>
      <w:r>
        <w:rPr>
          <w:rFonts w:cs="Arial"/>
          <w:sz w:val="20"/>
          <w:lang w:eastAsia="zh-CN"/>
        </w:rPr>
        <w:t>38.</w:t>
      </w:r>
      <w:r w:rsidR="00B43968">
        <w:rPr>
          <w:rFonts w:cs="Arial"/>
          <w:sz w:val="20"/>
          <w:lang w:eastAsia="zh-CN"/>
        </w:rPr>
        <w:t>1</w:t>
      </w:r>
      <w:r>
        <w:rPr>
          <w:rFonts w:cs="Arial"/>
          <w:sz w:val="20"/>
          <w:lang w:eastAsia="zh-CN"/>
        </w:rPr>
        <w:t>33</w:t>
      </w:r>
      <w:r w:rsidRPr="00CA634A">
        <w:rPr>
          <w:rFonts w:cs="Arial"/>
          <w:sz w:val="20"/>
          <w:lang w:eastAsia="zh-CN"/>
        </w:rPr>
        <w:t xml:space="preserve">. </w:t>
      </w:r>
    </w:p>
    <w:p w14:paraId="425AAA82" w14:textId="215CFE2C" w:rsidR="005A1E5C" w:rsidRPr="00CA634A" w:rsidRDefault="005A1E5C" w:rsidP="005A1E5C">
      <w:pPr>
        <w:pStyle w:val="ListParagraph"/>
        <w:numPr>
          <w:ilvl w:val="0"/>
          <w:numId w:val="21"/>
        </w:numPr>
        <w:spacing w:after="120"/>
        <w:ind w:left="647"/>
        <w:jc w:val="both"/>
        <w:rPr>
          <w:rFonts w:cs="Arial"/>
          <w:sz w:val="20"/>
          <w:lang w:eastAsia="zh-CN"/>
        </w:rPr>
      </w:pPr>
      <w:r w:rsidRPr="00CA634A">
        <w:rPr>
          <w:rFonts w:cs="Arial"/>
          <w:sz w:val="20"/>
          <w:lang w:eastAsia="zh-CN"/>
        </w:rPr>
        <w:t>UE using 1 Rx branch determine</w:t>
      </w:r>
      <w:r>
        <w:rPr>
          <w:rFonts w:cs="Arial"/>
          <w:sz w:val="20"/>
          <w:lang w:eastAsia="zh-CN"/>
        </w:rPr>
        <w:t>s</w:t>
      </w:r>
      <w:r w:rsidRPr="00CA634A">
        <w:rPr>
          <w:rFonts w:cs="Arial"/>
          <w:sz w:val="20"/>
          <w:lang w:eastAsia="zh-CN"/>
        </w:rPr>
        <w:t xml:space="preserve"> </w:t>
      </w:r>
      <w:r w:rsidR="00E45609" w:rsidRPr="008050BA">
        <w:rPr>
          <w:rFonts w:cs="Arial"/>
          <w:i/>
          <w:iCs/>
          <w:sz w:val="20"/>
          <w:lang w:val="en-GB"/>
        </w:rPr>
        <w:t>cg-SDT-RSRP-ChangeThreshold</w:t>
      </w:r>
      <w:r w:rsidR="00E45609" w:rsidRPr="000862DC">
        <w:rPr>
          <w:rFonts w:cs="Arial"/>
          <w:iCs/>
        </w:rPr>
        <w:t xml:space="preserve"> </w:t>
      </w:r>
      <w:r w:rsidRPr="00CA634A">
        <w:rPr>
          <w:rFonts w:cs="Arial"/>
          <w:sz w:val="20"/>
          <w:lang w:eastAsia="zh-CN"/>
        </w:rPr>
        <w:t>(H2) as follows:</w:t>
      </w:r>
    </w:p>
    <w:p w14:paraId="2B4C18B7" w14:textId="233BDC08" w:rsidR="005A1E5C" w:rsidRPr="00E95D24" w:rsidRDefault="005A1E5C" w:rsidP="005A1E5C">
      <w:pPr>
        <w:spacing w:before="240" w:after="240"/>
        <w:ind w:left="289"/>
        <w:jc w:val="center"/>
        <w:rPr>
          <w:rFonts w:ascii="Arial" w:hAnsi="Arial" w:cs="Arial"/>
          <w:lang w:eastAsia="zh-CN"/>
        </w:rPr>
      </w:pPr>
      <w:r w:rsidRPr="00E95D24">
        <w:rPr>
          <w:rFonts w:ascii="Arial" w:hAnsi="Arial" w:cs="Arial"/>
          <w:lang w:eastAsia="zh-CN"/>
        </w:rPr>
        <w:t xml:space="preserve">H2 = H1 + </w:t>
      </w:r>
      <w:r w:rsidR="00EA447E">
        <w:rPr>
          <w:rFonts w:ascii="Arial" w:hAnsi="Arial" w:cs="Arial"/>
          <w:lang w:eastAsia="zh-CN"/>
        </w:rPr>
        <w:t>offset</w:t>
      </w:r>
      <w:r w:rsidR="00EA447E">
        <w:rPr>
          <w:rFonts w:ascii="Arial" w:hAnsi="Arial" w:cs="Arial"/>
          <w:vertAlign w:val="subscript"/>
          <w:lang w:eastAsia="zh-CN"/>
        </w:rPr>
        <w:t>cg-SDT,RSR</w:t>
      </w:r>
      <w:r w:rsidR="00D02040">
        <w:rPr>
          <w:rFonts w:ascii="Arial" w:hAnsi="Arial" w:cs="Arial"/>
          <w:vertAlign w:val="subscript"/>
          <w:lang w:eastAsia="zh-CN"/>
        </w:rPr>
        <w:t>P</w:t>
      </w:r>
      <w:r w:rsidR="00EA447E">
        <w:rPr>
          <w:rFonts w:ascii="Arial" w:hAnsi="Arial" w:cs="Arial"/>
          <w:vertAlign w:val="subscript"/>
          <w:lang w:eastAsia="zh-CN"/>
        </w:rPr>
        <w:t>-Change</w:t>
      </w:r>
    </w:p>
    <w:p w14:paraId="215CF601" w14:textId="40E04AFF" w:rsidR="005A1E5C" w:rsidRDefault="005A1E5C" w:rsidP="005A1E5C">
      <w:pPr>
        <w:spacing w:before="120"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Where, “offset</w:t>
      </w:r>
      <w:r w:rsidR="00EA447E">
        <w:rPr>
          <w:rFonts w:ascii="Arial" w:hAnsi="Arial" w:cs="Arial"/>
          <w:vertAlign w:val="subscript"/>
          <w:lang w:eastAsia="zh-CN"/>
        </w:rPr>
        <w:t>cg-SDT,RSR</w:t>
      </w:r>
      <w:r w:rsidR="00122993">
        <w:rPr>
          <w:rFonts w:ascii="Arial" w:hAnsi="Arial" w:cs="Arial"/>
          <w:vertAlign w:val="subscript"/>
          <w:lang w:eastAsia="zh-CN"/>
        </w:rPr>
        <w:t>P</w:t>
      </w:r>
      <w:r w:rsidR="00EA447E">
        <w:rPr>
          <w:rFonts w:ascii="Arial" w:hAnsi="Arial" w:cs="Arial"/>
          <w:vertAlign w:val="subscript"/>
          <w:lang w:eastAsia="zh-CN"/>
        </w:rPr>
        <w:t xml:space="preserve">-Change </w:t>
      </w:r>
      <w:r>
        <w:rPr>
          <w:rFonts w:ascii="Arial" w:hAnsi="Arial" w:cs="Arial"/>
          <w:lang w:eastAsia="zh-CN"/>
        </w:rPr>
        <w:t>” is fixed value in dB and corresponds to the magnitude of the difference between RSRP</w:t>
      </w:r>
      <w:r w:rsidR="0066621D">
        <w:rPr>
          <w:rFonts w:ascii="Arial" w:hAnsi="Arial" w:cs="Arial"/>
          <w:lang w:eastAsia="zh-CN"/>
        </w:rPr>
        <w:t xml:space="preserve"> </w:t>
      </w:r>
      <w:r w:rsidR="002F6963">
        <w:rPr>
          <w:rFonts w:ascii="Arial" w:hAnsi="Arial" w:cs="Arial"/>
          <w:lang w:eastAsia="zh-CN"/>
        </w:rPr>
        <w:t>Change</w:t>
      </w:r>
      <w:r>
        <w:rPr>
          <w:rFonts w:ascii="Arial" w:hAnsi="Arial" w:cs="Arial"/>
          <w:lang w:eastAsia="zh-CN"/>
        </w:rPr>
        <w:t xml:space="preserve"> accuracies for 1 Rx branch and 2Rx branches.</w:t>
      </w:r>
      <w:r w:rsidRPr="00E95D24">
        <w:rPr>
          <w:rFonts w:ascii="Arial" w:hAnsi="Arial" w:cs="Arial"/>
          <w:lang w:eastAsia="zh-CN"/>
        </w:rPr>
        <w:t xml:space="preserve"> RAN4 will further inform RAN2 about the value of the “offset” in future meeting</w:t>
      </w:r>
      <w:r>
        <w:rPr>
          <w:rFonts w:ascii="Arial" w:hAnsi="Arial" w:cs="Arial"/>
          <w:lang w:eastAsia="zh-CN"/>
        </w:rPr>
        <w:t>.</w:t>
      </w:r>
    </w:p>
    <w:p w14:paraId="5E2954A6" w14:textId="77777777" w:rsidR="002819CA" w:rsidRPr="00FD372A" w:rsidRDefault="002819CA" w:rsidP="002819CA">
      <w:pPr>
        <w:jc w:val="both"/>
        <w:rPr>
          <w:rFonts w:ascii="Arial" w:hAnsi="Arial" w:cs="Arial"/>
          <w:iCs/>
          <w:lang w:eastAsia="zh-CN"/>
        </w:rPr>
      </w:pPr>
    </w:p>
    <w:p w14:paraId="72A15C1D" w14:textId="77777777" w:rsidR="002819CA" w:rsidRDefault="002819CA" w:rsidP="002819C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357AF62" w14:textId="77777777" w:rsidR="002819CA" w:rsidRDefault="002819CA" w:rsidP="002819C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To: RAN</w:t>
      </w:r>
      <w:r>
        <w:rPr>
          <w:rFonts w:ascii="Arial" w:hAnsi="Arial" w:cs="Arial" w:hint="eastAsia"/>
          <w:b/>
        </w:rPr>
        <w:t xml:space="preserve"> WG</w:t>
      </w:r>
      <w:r>
        <w:rPr>
          <w:rFonts w:ascii="Arial" w:hAnsi="Arial" w:cs="Arial"/>
          <w:b/>
          <w:lang w:eastAsia="zh-CN"/>
        </w:rPr>
        <w:t>2</w:t>
      </w:r>
    </w:p>
    <w:p w14:paraId="45F01D57" w14:textId="77777777" w:rsidR="002819CA" w:rsidRDefault="002819CA" w:rsidP="002819CA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 xml:space="preserve">RAN4 kindly </w:t>
      </w:r>
      <w:r>
        <w:rPr>
          <w:rFonts w:ascii="Arial" w:hAnsi="Arial" w:cs="Arial" w:hint="eastAsia"/>
        </w:rPr>
        <w:t>asks RAN</w:t>
      </w:r>
      <w:r>
        <w:rPr>
          <w:rFonts w:ascii="Arial" w:hAnsi="Arial" w:cs="Arial"/>
        </w:rPr>
        <w:t>2 to take the above information into consideration.</w:t>
      </w:r>
    </w:p>
    <w:p w14:paraId="27A26B2C" w14:textId="77777777" w:rsidR="002819CA" w:rsidRDefault="002819CA" w:rsidP="002819CA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1CF64549" w14:textId="77777777" w:rsidR="002819CA" w:rsidRPr="00780E75" w:rsidRDefault="002819CA" w:rsidP="002819CA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2ECCD43E" w14:textId="77777777" w:rsidR="002819CA" w:rsidRPr="00652009" w:rsidRDefault="002819CA" w:rsidP="002819CA">
      <w:pPr>
        <w:spacing w:after="120"/>
        <w:rPr>
          <w:rFonts w:ascii="Arial" w:hAnsi="Arial" w:cs="Arial"/>
          <w:b/>
        </w:rPr>
      </w:pPr>
      <w:r w:rsidRPr="00652009">
        <w:rPr>
          <w:rFonts w:ascii="Arial" w:hAnsi="Arial" w:cs="Arial"/>
          <w:b/>
        </w:rPr>
        <w:t>3. Date of Next TSG-RAN WG4 Meetings:</w:t>
      </w:r>
    </w:p>
    <w:p w14:paraId="03A0CB3F" w14:textId="28C1F55A" w:rsidR="00D65743" w:rsidRPr="004A3464" w:rsidRDefault="002819CA" w:rsidP="004A3464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 w:rsidRPr="000921EB">
        <w:rPr>
          <w:rFonts w:ascii="Arial" w:hAnsi="Arial" w:cs="Arial"/>
          <w:bCs/>
        </w:rPr>
        <w:t>TSG-RAN4 Meeting #10</w:t>
      </w:r>
      <w:r w:rsidR="009B1724">
        <w:rPr>
          <w:rFonts w:ascii="Arial" w:hAnsi="Arial" w:cs="Arial"/>
          <w:bCs/>
        </w:rPr>
        <w:t>5</w:t>
      </w:r>
      <w:r w:rsidRPr="000921EB">
        <w:rPr>
          <w:rFonts w:ascii="Arial" w:hAnsi="Arial" w:cs="Arial"/>
          <w:bCs/>
        </w:rPr>
        <w:tab/>
      </w:r>
      <w:r w:rsidRPr="000921EB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  <w:t xml:space="preserve">      </w:t>
      </w:r>
      <w:r w:rsidRPr="000921E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724A57">
        <w:rPr>
          <w:rFonts w:ascii="Arial" w:hAnsi="Arial" w:cs="Arial"/>
          <w:bCs/>
        </w:rPr>
        <w:t>4</w:t>
      </w:r>
      <w:r w:rsidRPr="000921EB">
        <w:rPr>
          <w:rFonts w:ascii="Arial" w:hAnsi="Arial" w:cs="Arial"/>
          <w:bCs/>
        </w:rPr>
        <w:t xml:space="preserve"> </w:t>
      </w:r>
      <w:r w:rsidR="00724A57">
        <w:rPr>
          <w:rFonts w:ascii="Arial" w:hAnsi="Arial" w:cs="Arial"/>
          <w:bCs/>
        </w:rPr>
        <w:t>Nov</w:t>
      </w:r>
      <w:r w:rsidRPr="000921EB">
        <w:rPr>
          <w:rFonts w:ascii="Arial" w:hAnsi="Arial" w:cs="Arial"/>
          <w:bCs/>
        </w:rPr>
        <w:t xml:space="preserve"> – </w:t>
      </w:r>
      <w:r w:rsidR="00724A57">
        <w:rPr>
          <w:rFonts w:ascii="Arial" w:hAnsi="Arial" w:cs="Arial"/>
          <w:bCs/>
        </w:rPr>
        <w:t>18</w:t>
      </w:r>
      <w:r w:rsidRPr="000921EB">
        <w:rPr>
          <w:rFonts w:ascii="Arial" w:hAnsi="Arial" w:cs="Arial"/>
          <w:bCs/>
        </w:rPr>
        <w:t xml:space="preserve"> </w:t>
      </w:r>
      <w:r w:rsidR="00724A57">
        <w:rPr>
          <w:rFonts w:ascii="Arial" w:hAnsi="Arial" w:cs="Arial"/>
          <w:bCs/>
        </w:rPr>
        <w:t>Nov</w:t>
      </w:r>
      <w:r w:rsidRPr="000921EB">
        <w:rPr>
          <w:rFonts w:ascii="Arial" w:hAnsi="Arial" w:cs="Arial"/>
          <w:bCs/>
        </w:rPr>
        <w:t xml:space="preserve"> 2022, </w:t>
      </w:r>
      <w:r w:rsidR="00724A57">
        <w:rPr>
          <w:rFonts w:ascii="Arial" w:hAnsi="Arial" w:cs="Arial"/>
          <w:bCs/>
        </w:rPr>
        <w:t>F2F</w:t>
      </w:r>
      <w:r>
        <w:rPr>
          <w:rFonts w:ascii="Arial" w:hAnsi="Arial" w:cs="Arial"/>
          <w:bCs/>
        </w:rPr>
        <w:t xml:space="preserve"> Meeting</w:t>
      </w:r>
    </w:p>
    <w:sectPr w:rsidR="00D65743" w:rsidRPr="004A346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0D912" w14:textId="77777777" w:rsidR="002A7575" w:rsidRDefault="002A7575">
      <w:r>
        <w:separator/>
      </w:r>
    </w:p>
  </w:endnote>
  <w:endnote w:type="continuationSeparator" w:id="0">
    <w:p w14:paraId="02A77E0D" w14:textId="77777777" w:rsidR="002A7575" w:rsidRDefault="002A7575">
      <w:r>
        <w:continuationSeparator/>
      </w:r>
    </w:p>
  </w:endnote>
  <w:endnote w:type="continuationNotice" w:id="1">
    <w:p w14:paraId="58B8930D" w14:textId="77777777" w:rsidR="002A7575" w:rsidRDefault="002A75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38DFA" w14:textId="77777777" w:rsidR="002A7575" w:rsidRDefault="002A7575">
      <w:r>
        <w:separator/>
      </w:r>
    </w:p>
  </w:footnote>
  <w:footnote w:type="continuationSeparator" w:id="0">
    <w:p w14:paraId="5D2E89BC" w14:textId="77777777" w:rsidR="002A7575" w:rsidRDefault="002A7575">
      <w:r>
        <w:continuationSeparator/>
      </w:r>
    </w:p>
  </w:footnote>
  <w:footnote w:type="continuationNotice" w:id="1">
    <w:p w14:paraId="4C4F4698" w14:textId="77777777" w:rsidR="002A7575" w:rsidRDefault="002A75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733EA"/>
    <w:multiLevelType w:val="hybridMultilevel"/>
    <w:tmpl w:val="8F5087A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6B2BBA"/>
    <w:multiLevelType w:val="hybridMultilevel"/>
    <w:tmpl w:val="1E68014C"/>
    <w:lvl w:ilvl="0" w:tplc="7422CC04">
      <w:start w:val="8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C0260"/>
    <w:multiLevelType w:val="hybridMultilevel"/>
    <w:tmpl w:val="7AEAF8EA"/>
    <w:lvl w:ilvl="0" w:tplc="BB08A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949B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3A2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42A6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8AD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46C4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01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69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CAA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1A65AE"/>
    <w:multiLevelType w:val="hybridMultilevel"/>
    <w:tmpl w:val="1E68014C"/>
    <w:lvl w:ilvl="0" w:tplc="7422CC04">
      <w:start w:val="8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F40E1"/>
    <w:multiLevelType w:val="multilevel"/>
    <w:tmpl w:val="DFCAE7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D94A0E"/>
    <w:multiLevelType w:val="hybridMultilevel"/>
    <w:tmpl w:val="133C2D96"/>
    <w:lvl w:ilvl="0" w:tplc="C2FE1BE8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8" w15:restartNumberingAfterBreak="0">
    <w:nsid w:val="3AEF13B5"/>
    <w:multiLevelType w:val="hybridMultilevel"/>
    <w:tmpl w:val="7A4425C6"/>
    <w:lvl w:ilvl="0" w:tplc="08D89EDE">
      <w:start w:val="1"/>
      <w:numFmt w:val="decimal"/>
      <w:pStyle w:val="Figure"/>
      <w:lvlText w:val="[%1]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  <w:rPr>
        <w:rFonts w:cs="Times New Roman"/>
      </w:rPr>
    </w:lvl>
  </w:abstractNum>
  <w:abstractNum w:abstractNumId="9" w15:restartNumberingAfterBreak="0">
    <w:nsid w:val="400424D3"/>
    <w:multiLevelType w:val="hybridMultilevel"/>
    <w:tmpl w:val="D24AFB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3411"/>
        </w:tabs>
        <w:ind w:left="3411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46A563B1"/>
    <w:multiLevelType w:val="hybridMultilevel"/>
    <w:tmpl w:val="9214B36A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67302FD6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2" w:tplc="67302FD6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49EC1610"/>
    <w:multiLevelType w:val="multilevel"/>
    <w:tmpl w:val="3AD37A3D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1288" w:hanging="720"/>
      </w:pPr>
      <w:rPr>
        <w:rFonts w:hint="eastAsia"/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3" w15:restartNumberingAfterBreak="0">
    <w:nsid w:val="4A206233"/>
    <w:multiLevelType w:val="hybridMultilevel"/>
    <w:tmpl w:val="EF5A1354"/>
    <w:lvl w:ilvl="0" w:tplc="528C2766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4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2C65F62"/>
    <w:multiLevelType w:val="hybridMultilevel"/>
    <w:tmpl w:val="7C9C12A0"/>
    <w:lvl w:ilvl="0" w:tplc="65D40A5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7C094E"/>
    <w:multiLevelType w:val="hybridMultilevel"/>
    <w:tmpl w:val="4DAE9D7A"/>
    <w:lvl w:ilvl="0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67302FD6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2" w:tplc="67302FD6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8"/>
  </w:num>
  <w:num w:numId="2">
    <w:abstractNumId w:val="1"/>
  </w:num>
  <w:num w:numId="3">
    <w:abstractNumId w:val="6"/>
  </w:num>
  <w:num w:numId="4">
    <w:abstractNumId w:val="12"/>
  </w:num>
  <w:num w:numId="5">
    <w:abstractNumId w:val="0"/>
  </w:num>
  <w:num w:numId="6">
    <w:abstractNumId w:val="5"/>
  </w:num>
  <w:num w:numId="7">
    <w:abstractNumId w:val="15"/>
  </w:num>
  <w:num w:numId="8">
    <w:abstractNumId w:val="14"/>
  </w:num>
  <w:num w:numId="9">
    <w:abstractNumId w:val="5"/>
  </w:num>
  <w:num w:numId="10">
    <w:abstractNumId w:val="11"/>
  </w:num>
  <w:num w:numId="11">
    <w:abstractNumId w:val="17"/>
  </w:num>
  <w:num w:numId="12">
    <w:abstractNumId w:val="16"/>
  </w:num>
  <w:num w:numId="13">
    <w:abstractNumId w:val="8"/>
  </w:num>
  <w:num w:numId="14">
    <w:abstractNumId w:val="3"/>
  </w:num>
  <w:num w:numId="15">
    <w:abstractNumId w:val="13"/>
  </w:num>
  <w:num w:numId="16">
    <w:abstractNumId w:val="7"/>
  </w:num>
  <w:num w:numId="17">
    <w:abstractNumId w:val="4"/>
  </w:num>
  <w:num w:numId="18">
    <w:abstractNumId w:val="2"/>
  </w:num>
  <w:num w:numId="19">
    <w:abstractNumId w:val="15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70"/>
    <w:rsid w:val="00002099"/>
    <w:rsid w:val="000027B0"/>
    <w:rsid w:val="00007637"/>
    <w:rsid w:val="000101D5"/>
    <w:rsid w:val="00010557"/>
    <w:rsid w:val="00010C45"/>
    <w:rsid w:val="00010D26"/>
    <w:rsid w:val="00010D66"/>
    <w:rsid w:val="00010F32"/>
    <w:rsid w:val="0001113F"/>
    <w:rsid w:val="00011CB2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029"/>
    <w:rsid w:val="00017794"/>
    <w:rsid w:val="00017ED1"/>
    <w:rsid w:val="00020BD4"/>
    <w:rsid w:val="00020DFE"/>
    <w:rsid w:val="000215BD"/>
    <w:rsid w:val="00021F21"/>
    <w:rsid w:val="00022078"/>
    <w:rsid w:val="00022E4A"/>
    <w:rsid w:val="00023243"/>
    <w:rsid w:val="00023F11"/>
    <w:rsid w:val="0002520C"/>
    <w:rsid w:val="000252DE"/>
    <w:rsid w:val="00025CD9"/>
    <w:rsid w:val="00025D5C"/>
    <w:rsid w:val="00025D74"/>
    <w:rsid w:val="0002639E"/>
    <w:rsid w:val="000266FE"/>
    <w:rsid w:val="0002674F"/>
    <w:rsid w:val="000279EC"/>
    <w:rsid w:val="00027AF4"/>
    <w:rsid w:val="00027EB2"/>
    <w:rsid w:val="00027FCD"/>
    <w:rsid w:val="00030A91"/>
    <w:rsid w:val="000319F0"/>
    <w:rsid w:val="0003293D"/>
    <w:rsid w:val="00033433"/>
    <w:rsid w:val="00033920"/>
    <w:rsid w:val="00033A96"/>
    <w:rsid w:val="00033D21"/>
    <w:rsid w:val="00034BC1"/>
    <w:rsid w:val="00034F15"/>
    <w:rsid w:val="0003544E"/>
    <w:rsid w:val="00036006"/>
    <w:rsid w:val="000362FA"/>
    <w:rsid w:val="0003643B"/>
    <w:rsid w:val="00036587"/>
    <w:rsid w:val="00036E6C"/>
    <w:rsid w:val="00037C03"/>
    <w:rsid w:val="00037F60"/>
    <w:rsid w:val="00040DFB"/>
    <w:rsid w:val="000415C0"/>
    <w:rsid w:val="000421D2"/>
    <w:rsid w:val="00042D8C"/>
    <w:rsid w:val="00043107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B85"/>
    <w:rsid w:val="000500AD"/>
    <w:rsid w:val="000507B2"/>
    <w:rsid w:val="00051619"/>
    <w:rsid w:val="0005176F"/>
    <w:rsid w:val="00051C42"/>
    <w:rsid w:val="00051F4B"/>
    <w:rsid w:val="00051FF5"/>
    <w:rsid w:val="00052FA7"/>
    <w:rsid w:val="00052FAD"/>
    <w:rsid w:val="00053C1B"/>
    <w:rsid w:val="0005410F"/>
    <w:rsid w:val="000543BC"/>
    <w:rsid w:val="0005475E"/>
    <w:rsid w:val="00055E7A"/>
    <w:rsid w:val="00056B58"/>
    <w:rsid w:val="00057152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8A"/>
    <w:rsid w:val="0006529E"/>
    <w:rsid w:val="00065627"/>
    <w:rsid w:val="00066958"/>
    <w:rsid w:val="00067A21"/>
    <w:rsid w:val="00072457"/>
    <w:rsid w:val="00072E3F"/>
    <w:rsid w:val="00073928"/>
    <w:rsid w:val="00073DA3"/>
    <w:rsid w:val="00073F04"/>
    <w:rsid w:val="00075317"/>
    <w:rsid w:val="0007541A"/>
    <w:rsid w:val="00075D1D"/>
    <w:rsid w:val="00075E04"/>
    <w:rsid w:val="00076035"/>
    <w:rsid w:val="000769F5"/>
    <w:rsid w:val="00076F94"/>
    <w:rsid w:val="00077EFD"/>
    <w:rsid w:val="00080207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2DC"/>
    <w:rsid w:val="000863C7"/>
    <w:rsid w:val="00086CD3"/>
    <w:rsid w:val="000877E7"/>
    <w:rsid w:val="00087BDE"/>
    <w:rsid w:val="00087C28"/>
    <w:rsid w:val="00090D64"/>
    <w:rsid w:val="00091539"/>
    <w:rsid w:val="000918DE"/>
    <w:rsid w:val="00091E18"/>
    <w:rsid w:val="00092037"/>
    <w:rsid w:val="000926B1"/>
    <w:rsid w:val="00092A17"/>
    <w:rsid w:val="00092D06"/>
    <w:rsid w:val="00092F78"/>
    <w:rsid w:val="00093608"/>
    <w:rsid w:val="00093D69"/>
    <w:rsid w:val="00093FD0"/>
    <w:rsid w:val="00095357"/>
    <w:rsid w:val="00095F6B"/>
    <w:rsid w:val="000962F9"/>
    <w:rsid w:val="00096781"/>
    <w:rsid w:val="00096D55"/>
    <w:rsid w:val="00096DEF"/>
    <w:rsid w:val="00097160"/>
    <w:rsid w:val="00097AEC"/>
    <w:rsid w:val="000A05DD"/>
    <w:rsid w:val="000A0788"/>
    <w:rsid w:val="000A07F2"/>
    <w:rsid w:val="000A15A7"/>
    <w:rsid w:val="000A1EA8"/>
    <w:rsid w:val="000A2D20"/>
    <w:rsid w:val="000A40B8"/>
    <w:rsid w:val="000A4B84"/>
    <w:rsid w:val="000A5A08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2393"/>
    <w:rsid w:val="000B436A"/>
    <w:rsid w:val="000B46A2"/>
    <w:rsid w:val="000B488A"/>
    <w:rsid w:val="000B5831"/>
    <w:rsid w:val="000B58A1"/>
    <w:rsid w:val="000B5DBE"/>
    <w:rsid w:val="000B5E32"/>
    <w:rsid w:val="000B77A3"/>
    <w:rsid w:val="000C008B"/>
    <w:rsid w:val="000C038A"/>
    <w:rsid w:val="000C0DA1"/>
    <w:rsid w:val="000C0F9C"/>
    <w:rsid w:val="000C1825"/>
    <w:rsid w:val="000C20E6"/>
    <w:rsid w:val="000C32CF"/>
    <w:rsid w:val="000C3557"/>
    <w:rsid w:val="000C4073"/>
    <w:rsid w:val="000C4413"/>
    <w:rsid w:val="000C4870"/>
    <w:rsid w:val="000C4CB8"/>
    <w:rsid w:val="000C6598"/>
    <w:rsid w:val="000C714B"/>
    <w:rsid w:val="000C7B6F"/>
    <w:rsid w:val="000D0030"/>
    <w:rsid w:val="000D0F90"/>
    <w:rsid w:val="000D1334"/>
    <w:rsid w:val="000D194C"/>
    <w:rsid w:val="000D1BAB"/>
    <w:rsid w:val="000D1F2F"/>
    <w:rsid w:val="000D22B0"/>
    <w:rsid w:val="000D2C8F"/>
    <w:rsid w:val="000D2D8E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5F53"/>
    <w:rsid w:val="000D63A5"/>
    <w:rsid w:val="000D69B9"/>
    <w:rsid w:val="000D6B3F"/>
    <w:rsid w:val="000D7911"/>
    <w:rsid w:val="000D7DE0"/>
    <w:rsid w:val="000E0A75"/>
    <w:rsid w:val="000E0E0D"/>
    <w:rsid w:val="000E1D8B"/>
    <w:rsid w:val="000E2319"/>
    <w:rsid w:val="000E2999"/>
    <w:rsid w:val="000E30B4"/>
    <w:rsid w:val="000E3C50"/>
    <w:rsid w:val="000E3C71"/>
    <w:rsid w:val="000E4521"/>
    <w:rsid w:val="000E57FF"/>
    <w:rsid w:val="000E5C1A"/>
    <w:rsid w:val="000E67A9"/>
    <w:rsid w:val="000F0E18"/>
    <w:rsid w:val="000F169D"/>
    <w:rsid w:val="000F19ED"/>
    <w:rsid w:val="000F22AE"/>
    <w:rsid w:val="000F2647"/>
    <w:rsid w:val="000F2656"/>
    <w:rsid w:val="000F287F"/>
    <w:rsid w:val="000F2B7A"/>
    <w:rsid w:val="000F2CA4"/>
    <w:rsid w:val="000F2FF9"/>
    <w:rsid w:val="000F3B74"/>
    <w:rsid w:val="000F3E19"/>
    <w:rsid w:val="000F4598"/>
    <w:rsid w:val="000F6125"/>
    <w:rsid w:val="000F7006"/>
    <w:rsid w:val="000F746D"/>
    <w:rsid w:val="000F75F1"/>
    <w:rsid w:val="000F7768"/>
    <w:rsid w:val="000F78C5"/>
    <w:rsid w:val="000F7CE8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115A8"/>
    <w:rsid w:val="00111881"/>
    <w:rsid w:val="001125AF"/>
    <w:rsid w:val="001126F4"/>
    <w:rsid w:val="00112C5D"/>
    <w:rsid w:val="00112DE1"/>
    <w:rsid w:val="00113875"/>
    <w:rsid w:val="001138A8"/>
    <w:rsid w:val="00113DA3"/>
    <w:rsid w:val="00114007"/>
    <w:rsid w:val="00114A94"/>
    <w:rsid w:val="00114FAB"/>
    <w:rsid w:val="00114FE3"/>
    <w:rsid w:val="001151F8"/>
    <w:rsid w:val="00115633"/>
    <w:rsid w:val="0011582F"/>
    <w:rsid w:val="00115CC5"/>
    <w:rsid w:val="00116A6E"/>
    <w:rsid w:val="00116EF2"/>
    <w:rsid w:val="001204B0"/>
    <w:rsid w:val="00120933"/>
    <w:rsid w:val="0012101E"/>
    <w:rsid w:val="00121193"/>
    <w:rsid w:val="001214C5"/>
    <w:rsid w:val="00122993"/>
    <w:rsid w:val="00122CC0"/>
    <w:rsid w:val="00122DC3"/>
    <w:rsid w:val="00123EFF"/>
    <w:rsid w:val="00125364"/>
    <w:rsid w:val="00125366"/>
    <w:rsid w:val="00125408"/>
    <w:rsid w:val="0012598B"/>
    <w:rsid w:val="0012624C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C67"/>
    <w:rsid w:val="00133D75"/>
    <w:rsid w:val="001356A2"/>
    <w:rsid w:val="00135AE5"/>
    <w:rsid w:val="00136422"/>
    <w:rsid w:val="00136C3B"/>
    <w:rsid w:val="00136FAC"/>
    <w:rsid w:val="001403A2"/>
    <w:rsid w:val="00141163"/>
    <w:rsid w:val="00141442"/>
    <w:rsid w:val="00141583"/>
    <w:rsid w:val="00141A06"/>
    <w:rsid w:val="00141B59"/>
    <w:rsid w:val="00141DBE"/>
    <w:rsid w:val="0014237B"/>
    <w:rsid w:val="00142A70"/>
    <w:rsid w:val="00142C78"/>
    <w:rsid w:val="00142CAB"/>
    <w:rsid w:val="0014315E"/>
    <w:rsid w:val="00143422"/>
    <w:rsid w:val="00143690"/>
    <w:rsid w:val="00143713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26AD"/>
    <w:rsid w:val="00152892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1C0A"/>
    <w:rsid w:val="00161F9A"/>
    <w:rsid w:val="00164518"/>
    <w:rsid w:val="001645F4"/>
    <w:rsid w:val="00164909"/>
    <w:rsid w:val="00164A49"/>
    <w:rsid w:val="00164AC3"/>
    <w:rsid w:val="00164BF7"/>
    <w:rsid w:val="00165483"/>
    <w:rsid w:val="00165506"/>
    <w:rsid w:val="001657A2"/>
    <w:rsid w:val="0016606A"/>
    <w:rsid w:val="00166432"/>
    <w:rsid w:val="001671E7"/>
    <w:rsid w:val="001672C5"/>
    <w:rsid w:val="00167BAA"/>
    <w:rsid w:val="00170276"/>
    <w:rsid w:val="0017049E"/>
    <w:rsid w:val="00170813"/>
    <w:rsid w:val="00170ABE"/>
    <w:rsid w:val="001710A2"/>
    <w:rsid w:val="00171339"/>
    <w:rsid w:val="0017157E"/>
    <w:rsid w:val="00171FCF"/>
    <w:rsid w:val="00172AED"/>
    <w:rsid w:val="00173053"/>
    <w:rsid w:val="001733B8"/>
    <w:rsid w:val="001741DF"/>
    <w:rsid w:val="001766AD"/>
    <w:rsid w:val="00176E80"/>
    <w:rsid w:val="001772CF"/>
    <w:rsid w:val="00177BF7"/>
    <w:rsid w:val="00177F84"/>
    <w:rsid w:val="001800C0"/>
    <w:rsid w:val="001808A4"/>
    <w:rsid w:val="0018133F"/>
    <w:rsid w:val="00181983"/>
    <w:rsid w:val="001821A5"/>
    <w:rsid w:val="001824BB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94"/>
    <w:rsid w:val="00186975"/>
    <w:rsid w:val="00186C57"/>
    <w:rsid w:val="00186ED2"/>
    <w:rsid w:val="001904D2"/>
    <w:rsid w:val="001911B4"/>
    <w:rsid w:val="00191516"/>
    <w:rsid w:val="00191B7B"/>
    <w:rsid w:val="00191BCD"/>
    <w:rsid w:val="00192B47"/>
    <w:rsid w:val="00192C46"/>
    <w:rsid w:val="00192D0E"/>
    <w:rsid w:val="00193454"/>
    <w:rsid w:val="00193D49"/>
    <w:rsid w:val="00195817"/>
    <w:rsid w:val="0019617D"/>
    <w:rsid w:val="001963B4"/>
    <w:rsid w:val="00196637"/>
    <w:rsid w:val="00196AB9"/>
    <w:rsid w:val="00196C1E"/>
    <w:rsid w:val="00196CCD"/>
    <w:rsid w:val="001973FB"/>
    <w:rsid w:val="001A0007"/>
    <w:rsid w:val="001A0C1E"/>
    <w:rsid w:val="001A16E4"/>
    <w:rsid w:val="001A1D4E"/>
    <w:rsid w:val="001A2023"/>
    <w:rsid w:val="001A2168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7E2"/>
    <w:rsid w:val="001A7B60"/>
    <w:rsid w:val="001B0115"/>
    <w:rsid w:val="001B0C5F"/>
    <w:rsid w:val="001B15E0"/>
    <w:rsid w:val="001B1698"/>
    <w:rsid w:val="001B25EE"/>
    <w:rsid w:val="001B27D9"/>
    <w:rsid w:val="001B285A"/>
    <w:rsid w:val="001B3363"/>
    <w:rsid w:val="001B3451"/>
    <w:rsid w:val="001B3944"/>
    <w:rsid w:val="001B3B10"/>
    <w:rsid w:val="001B3BA3"/>
    <w:rsid w:val="001B3C1C"/>
    <w:rsid w:val="001B41C7"/>
    <w:rsid w:val="001B591A"/>
    <w:rsid w:val="001B5D47"/>
    <w:rsid w:val="001B5E4B"/>
    <w:rsid w:val="001B5FCD"/>
    <w:rsid w:val="001B66C2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4EF"/>
    <w:rsid w:val="001C6580"/>
    <w:rsid w:val="001C6DBB"/>
    <w:rsid w:val="001C733A"/>
    <w:rsid w:val="001D1269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3812"/>
    <w:rsid w:val="001E41F3"/>
    <w:rsid w:val="001E4B60"/>
    <w:rsid w:val="001E5BAF"/>
    <w:rsid w:val="001E5E0B"/>
    <w:rsid w:val="001E69C5"/>
    <w:rsid w:val="001E6BE8"/>
    <w:rsid w:val="001E6F15"/>
    <w:rsid w:val="001E71FA"/>
    <w:rsid w:val="001E7D26"/>
    <w:rsid w:val="001F02BB"/>
    <w:rsid w:val="001F05B3"/>
    <w:rsid w:val="001F05E0"/>
    <w:rsid w:val="001F185B"/>
    <w:rsid w:val="001F1CC8"/>
    <w:rsid w:val="001F1DC8"/>
    <w:rsid w:val="001F20F7"/>
    <w:rsid w:val="001F24BD"/>
    <w:rsid w:val="001F2900"/>
    <w:rsid w:val="001F2DAB"/>
    <w:rsid w:val="001F2F3B"/>
    <w:rsid w:val="001F35C0"/>
    <w:rsid w:val="001F3C50"/>
    <w:rsid w:val="001F4799"/>
    <w:rsid w:val="001F4B52"/>
    <w:rsid w:val="001F50A9"/>
    <w:rsid w:val="001F52C3"/>
    <w:rsid w:val="001F61E1"/>
    <w:rsid w:val="001F6ADC"/>
    <w:rsid w:val="002003EE"/>
    <w:rsid w:val="00200410"/>
    <w:rsid w:val="00200D02"/>
    <w:rsid w:val="00200D57"/>
    <w:rsid w:val="00200E19"/>
    <w:rsid w:val="0020172E"/>
    <w:rsid w:val="0020187B"/>
    <w:rsid w:val="002028EA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8B8"/>
    <w:rsid w:val="00206ACD"/>
    <w:rsid w:val="00206DB4"/>
    <w:rsid w:val="00206F7B"/>
    <w:rsid w:val="00207076"/>
    <w:rsid w:val="00207ADF"/>
    <w:rsid w:val="00207B65"/>
    <w:rsid w:val="00207BEF"/>
    <w:rsid w:val="00207EF2"/>
    <w:rsid w:val="00210244"/>
    <w:rsid w:val="002103A6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0B37"/>
    <w:rsid w:val="002212C3"/>
    <w:rsid w:val="0022135A"/>
    <w:rsid w:val="00222117"/>
    <w:rsid w:val="00223A1B"/>
    <w:rsid w:val="00223B11"/>
    <w:rsid w:val="00225F04"/>
    <w:rsid w:val="0022788F"/>
    <w:rsid w:val="00227BD7"/>
    <w:rsid w:val="00227F9C"/>
    <w:rsid w:val="00232834"/>
    <w:rsid w:val="00232BC0"/>
    <w:rsid w:val="00232C37"/>
    <w:rsid w:val="0023343A"/>
    <w:rsid w:val="002356C8"/>
    <w:rsid w:val="00235D6D"/>
    <w:rsid w:val="00236799"/>
    <w:rsid w:val="00237574"/>
    <w:rsid w:val="002376D0"/>
    <w:rsid w:val="0024169C"/>
    <w:rsid w:val="00241961"/>
    <w:rsid w:val="00241AFB"/>
    <w:rsid w:val="00242EB3"/>
    <w:rsid w:val="00243145"/>
    <w:rsid w:val="002431EA"/>
    <w:rsid w:val="00243335"/>
    <w:rsid w:val="00243348"/>
    <w:rsid w:val="00243394"/>
    <w:rsid w:val="00243501"/>
    <w:rsid w:val="00243755"/>
    <w:rsid w:val="00243D38"/>
    <w:rsid w:val="00244C15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4054"/>
    <w:rsid w:val="002540C9"/>
    <w:rsid w:val="00254228"/>
    <w:rsid w:val="00254690"/>
    <w:rsid w:val="00255365"/>
    <w:rsid w:val="0025582C"/>
    <w:rsid w:val="00255DC4"/>
    <w:rsid w:val="00255F58"/>
    <w:rsid w:val="00255FF0"/>
    <w:rsid w:val="0025632B"/>
    <w:rsid w:val="002566E0"/>
    <w:rsid w:val="00257768"/>
    <w:rsid w:val="0026004D"/>
    <w:rsid w:val="002601AF"/>
    <w:rsid w:val="00261347"/>
    <w:rsid w:val="00261A22"/>
    <w:rsid w:val="00261E34"/>
    <w:rsid w:val="00262029"/>
    <w:rsid w:val="002630E0"/>
    <w:rsid w:val="00263B86"/>
    <w:rsid w:val="0026419E"/>
    <w:rsid w:val="00264DDF"/>
    <w:rsid w:val="0026576D"/>
    <w:rsid w:val="00265B9B"/>
    <w:rsid w:val="00265D7A"/>
    <w:rsid w:val="00266652"/>
    <w:rsid w:val="00266990"/>
    <w:rsid w:val="00267072"/>
    <w:rsid w:val="00267363"/>
    <w:rsid w:val="002674A6"/>
    <w:rsid w:val="00270A44"/>
    <w:rsid w:val="00270D48"/>
    <w:rsid w:val="00270F71"/>
    <w:rsid w:val="00271765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CAE"/>
    <w:rsid w:val="00276FB3"/>
    <w:rsid w:val="00277B44"/>
    <w:rsid w:val="00280AA1"/>
    <w:rsid w:val="002819CA"/>
    <w:rsid w:val="00281CD8"/>
    <w:rsid w:val="00281D97"/>
    <w:rsid w:val="00282302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775"/>
    <w:rsid w:val="00294827"/>
    <w:rsid w:val="00294DB5"/>
    <w:rsid w:val="00295468"/>
    <w:rsid w:val="00295850"/>
    <w:rsid w:val="002958D9"/>
    <w:rsid w:val="00295937"/>
    <w:rsid w:val="00295F0A"/>
    <w:rsid w:val="002979E8"/>
    <w:rsid w:val="002979F7"/>
    <w:rsid w:val="002A0057"/>
    <w:rsid w:val="002A0393"/>
    <w:rsid w:val="002A077F"/>
    <w:rsid w:val="002A10DA"/>
    <w:rsid w:val="002A12FB"/>
    <w:rsid w:val="002A1671"/>
    <w:rsid w:val="002A192B"/>
    <w:rsid w:val="002A221E"/>
    <w:rsid w:val="002A2C1F"/>
    <w:rsid w:val="002A2FF4"/>
    <w:rsid w:val="002A3C2C"/>
    <w:rsid w:val="002A45BA"/>
    <w:rsid w:val="002A4BB7"/>
    <w:rsid w:val="002A4D8B"/>
    <w:rsid w:val="002A58B8"/>
    <w:rsid w:val="002A592B"/>
    <w:rsid w:val="002A622E"/>
    <w:rsid w:val="002A6B19"/>
    <w:rsid w:val="002A6D98"/>
    <w:rsid w:val="002A7575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6BAB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143"/>
    <w:rsid w:val="002C4C0E"/>
    <w:rsid w:val="002C4F9D"/>
    <w:rsid w:val="002C5024"/>
    <w:rsid w:val="002C50C6"/>
    <w:rsid w:val="002C5659"/>
    <w:rsid w:val="002C5663"/>
    <w:rsid w:val="002C5E85"/>
    <w:rsid w:val="002C7799"/>
    <w:rsid w:val="002D00E5"/>
    <w:rsid w:val="002D0275"/>
    <w:rsid w:val="002D191A"/>
    <w:rsid w:val="002D19A8"/>
    <w:rsid w:val="002D231B"/>
    <w:rsid w:val="002D2C6D"/>
    <w:rsid w:val="002D3E0E"/>
    <w:rsid w:val="002D3F64"/>
    <w:rsid w:val="002D447B"/>
    <w:rsid w:val="002D4A72"/>
    <w:rsid w:val="002D502E"/>
    <w:rsid w:val="002D5098"/>
    <w:rsid w:val="002D6025"/>
    <w:rsid w:val="002D6B88"/>
    <w:rsid w:val="002D75CB"/>
    <w:rsid w:val="002E0C35"/>
    <w:rsid w:val="002E0F49"/>
    <w:rsid w:val="002E0FBF"/>
    <w:rsid w:val="002E1EE8"/>
    <w:rsid w:val="002E320F"/>
    <w:rsid w:val="002E37B4"/>
    <w:rsid w:val="002E3947"/>
    <w:rsid w:val="002E3B7C"/>
    <w:rsid w:val="002E4205"/>
    <w:rsid w:val="002E4F0A"/>
    <w:rsid w:val="002E51ED"/>
    <w:rsid w:val="002E59A4"/>
    <w:rsid w:val="002E5F4D"/>
    <w:rsid w:val="002E67F0"/>
    <w:rsid w:val="002E7C6B"/>
    <w:rsid w:val="002F088E"/>
    <w:rsid w:val="002F0AA0"/>
    <w:rsid w:val="002F1365"/>
    <w:rsid w:val="002F1A33"/>
    <w:rsid w:val="002F228E"/>
    <w:rsid w:val="002F24CE"/>
    <w:rsid w:val="002F30BE"/>
    <w:rsid w:val="002F32B2"/>
    <w:rsid w:val="002F340F"/>
    <w:rsid w:val="002F3C6B"/>
    <w:rsid w:val="002F404D"/>
    <w:rsid w:val="002F472A"/>
    <w:rsid w:val="002F4F62"/>
    <w:rsid w:val="002F4FE7"/>
    <w:rsid w:val="002F5AF8"/>
    <w:rsid w:val="002F6753"/>
    <w:rsid w:val="002F6963"/>
    <w:rsid w:val="002F6A69"/>
    <w:rsid w:val="002F6C4F"/>
    <w:rsid w:val="002F6CF4"/>
    <w:rsid w:val="002F6DA9"/>
    <w:rsid w:val="002F7AAA"/>
    <w:rsid w:val="00300B42"/>
    <w:rsid w:val="00301188"/>
    <w:rsid w:val="003013B8"/>
    <w:rsid w:val="003015B8"/>
    <w:rsid w:val="00301963"/>
    <w:rsid w:val="00301C0F"/>
    <w:rsid w:val="00301CF0"/>
    <w:rsid w:val="00302A2C"/>
    <w:rsid w:val="00302E56"/>
    <w:rsid w:val="003030DC"/>
    <w:rsid w:val="003039DA"/>
    <w:rsid w:val="00303C0A"/>
    <w:rsid w:val="003052E9"/>
    <w:rsid w:val="00305409"/>
    <w:rsid w:val="003059E3"/>
    <w:rsid w:val="003071B1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235B"/>
    <w:rsid w:val="00322D75"/>
    <w:rsid w:val="003230F1"/>
    <w:rsid w:val="0032312C"/>
    <w:rsid w:val="0032441B"/>
    <w:rsid w:val="003244D1"/>
    <w:rsid w:val="00324CDB"/>
    <w:rsid w:val="00326021"/>
    <w:rsid w:val="00327138"/>
    <w:rsid w:val="00331841"/>
    <w:rsid w:val="003324E0"/>
    <w:rsid w:val="00332928"/>
    <w:rsid w:val="00333914"/>
    <w:rsid w:val="0033463A"/>
    <w:rsid w:val="003349E5"/>
    <w:rsid w:val="003350E5"/>
    <w:rsid w:val="00336875"/>
    <w:rsid w:val="00337988"/>
    <w:rsid w:val="00340A19"/>
    <w:rsid w:val="00340BF6"/>
    <w:rsid w:val="00341121"/>
    <w:rsid w:val="00341B75"/>
    <w:rsid w:val="00342386"/>
    <w:rsid w:val="00343796"/>
    <w:rsid w:val="00343C53"/>
    <w:rsid w:val="0034523B"/>
    <w:rsid w:val="003463E3"/>
    <w:rsid w:val="003466AD"/>
    <w:rsid w:val="00347054"/>
    <w:rsid w:val="00347873"/>
    <w:rsid w:val="00347EB2"/>
    <w:rsid w:val="00350F38"/>
    <w:rsid w:val="003518B7"/>
    <w:rsid w:val="0035274B"/>
    <w:rsid w:val="003527CF"/>
    <w:rsid w:val="003536C1"/>
    <w:rsid w:val="003547BD"/>
    <w:rsid w:val="0035635D"/>
    <w:rsid w:val="003563DC"/>
    <w:rsid w:val="00356899"/>
    <w:rsid w:val="00356BA0"/>
    <w:rsid w:val="00356BCF"/>
    <w:rsid w:val="0035760F"/>
    <w:rsid w:val="003606FF"/>
    <w:rsid w:val="0036087B"/>
    <w:rsid w:val="00360CD0"/>
    <w:rsid w:val="003618EE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691B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5C3"/>
    <w:rsid w:val="00375141"/>
    <w:rsid w:val="00375852"/>
    <w:rsid w:val="00375E93"/>
    <w:rsid w:val="0037698A"/>
    <w:rsid w:val="00377B91"/>
    <w:rsid w:val="00377BA3"/>
    <w:rsid w:val="003801B7"/>
    <w:rsid w:val="00380683"/>
    <w:rsid w:val="003807FC"/>
    <w:rsid w:val="00380E2C"/>
    <w:rsid w:val="00380E89"/>
    <w:rsid w:val="003810CA"/>
    <w:rsid w:val="003814E5"/>
    <w:rsid w:val="00381B4C"/>
    <w:rsid w:val="00383031"/>
    <w:rsid w:val="00383123"/>
    <w:rsid w:val="00383682"/>
    <w:rsid w:val="00383A43"/>
    <w:rsid w:val="00383DA1"/>
    <w:rsid w:val="00383DBB"/>
    <w:rsid w:val="00383FDE"/>
    <w:rsid w:val="00384511"/>
    <w:rsid w:val="00385BB6"/>
    <w:rsid w:val="00385BF6"/>
    <w:rsid w:val="003860F6"/>
    <w:rsid w:val="00386A4B"/>
    <w:rsid w:val="0039005A"/>
    <w:rsid w:val="003905F3"/>
    <w:rsid w:val="003917CB"/>
    <w:rsid w:val="0039256E"/>
    <w:rsid w:val="003926AA"/>
    <w:rsid w:val="00392759"/>
    <w:rsid w:val="0039322E"/>
    <w:rsid w:val="003948E8"/>
    <w:rsid w:val="003957EE"/>
    <w:rsid w:val="00396117"/>
    <w:rsid w:val="00396C61"/>
    <w:rsid w:val="0039791D"/>
    <w:rsid w:val="003A004F"/>
    <w:rsid w:val="003A1B76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439"/>
    <w:rsid w:val="003A581E"/>
    <w:rsid w:val="003B01AB"/>
    <w:rsid w:val="003B02AC"/>
    <w:rsid w:val="003B06ED"/>
    <w:rsid w:val="003B07C4"/>
    <w:rsid w:val="003B20F8"/>
    <w:rsid w:val="003B2209"/>
    <w:rsid w:val="003B27A7"/>
    <w:rsid w:val="003B2850"/>
    <w:rsid w:val="003B360F"/>
    <w:rsid w:val="003B374F"/>
    <w:rsid w:val="003B3BF5"/>
    <w:rsid w:val="003B41C9"/>
    <w:rsid w:val="003B713D"/>
    <w:rsid w:val="003B7D7E"/>
    <w:rsid w:val="003C11F5"/>
    <w:rsid w:val="003C1705"/>
    <w:rsid w:val="003C17B4"/>
    <w:rsid w:val="003C1904"/>
    <w:rsid w:val="003C1B8E"/>
    <w:rsid w:val="003C1DE9"/>
    <w:rsid w:val="003C34B1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36E7"/>
    <w:rsid w:val="003D461C"/>
    <w:rsid w:val="003D4986"/>
    <w:rsid w:val="003D54FA"/>
    <w:rsid w:val="003D5B65"/>
    <w:rsid w:val="003D6541"/>
    <w:rsid w:val="003D66EB"/>
    <w:rsid w:val="003D6838"/>
    <w:rsid w:val="003D716B"/>
    <w:rsid w:val="003D7D32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71D"/>
    <w:rsid w:val="003E5D3B"/>
    <w:rsid w:val="003E6EB4"/>
    <w:rsid w:val="003E705F"/>
    <w:rsid w:val="003E7A13"/>
    <w:rsid w:val="003E7F0F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62C6"/>
    <w:rsid w:val="003F6800"/>
    <w:rsid w:val="003F69B0"/>
    <w:rsid w:val="003F709E"/>
    <w:rsid w:val="0040016B"/>
    <w:rsid w:val="004011D8"/>
    <w:rsid w:val="0040163E"/>
    <w:rsid w:val="004037E8"/>
    <w:rsid w:val="004040A8"/>
    <w:rsid w:val="004041C4"/>
    <w:rsid w:val="004042FE"/>
    <w:rsid w:val="00407056"/>
    <w:rsid w:val="004109D2"/>
    <w:rsid w:val="00410BE5"/>
    <w:rsid w:val="00410C28"/>
    <w:rsid w:val="00410D44"/>
    <w:rsid w:val="00410F4E"/>
    <w:rsid w:val="00411BE0"/>
    <w:rsid w:val="00411CE0"/>
    <w:rsid w:val="004120C1"/>
    <w:rsid w:val="0041219E"/>
    <w:rsid w:val="00412DDE"/>
    <w:rsid w:val="004134B3"/>
    <w:rsid w:val="00413F7E"/>
    <w:rsid w:val="004151BD"/>
    <w:rsid w:val="004162C3"/>
    <w:rsid w:val="004168BA"/>
    <w:rsid w:val="00416EFC"/>
    <w:rsid w:val="00416F7B"/>
    <w:rsid w:val="0041701C"/>
    <w:rsid w:val="004175E7"/>
    <w:rsid w:val="00420051"/>
    <w:rsid w:val="00420C31"/>
    <w:rsid w:val="00422213"/>
    <w:rsid w:val="00422350"/>
    <w:rsid w:val="004225C1"/>
    <w:rsid w:val="00422AEE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AAA"/>
    <w:rsid w:val="00430CE9"/>
    <w:rsid w:val="004315EE"/>
    <w:rsid w:val="00431E13"/>
    <w:rsid w:val="004320DC"/>
    <w:rsid w:val="004323CD"/>
    <w:rsid w:val="00432A6B"/>
    <w:rsid w:val="00432F7A"/>
    <w:rsid w:val="00433174"/>
    <w:rsid w:val="00433484"/>
    <w:rsid w:val="0043357A"/>
    <w:rsid w:val="004339F7"/>
    <w:rsid w:val="00434B77"/>
    <w:rsid w:val="0043544E"/>
    <w:rsid w:val="00435CB4"/>
    <w:rsid w:val="00436371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3F70"/>
    <w:rsid w:val="00444678"/>
    <w:rsid w:val="00444831"/>
    <w:rsid w:val="00444983"/>
    <w:rsid w:val="0044550D"/>
    <w:rsid w:val="0044669D"/>
    <w:rsid w:val="00447DED"/>
    <w:rsid w:val="0045024A"/>
    <w:rsid w:val="004509F6"/>
    <w:rsid w:val="00451EB8"/>
    <w:rsid w:val="00451F36"/>
    <w:rsid w:val="00452165"/>
    <w:rsid w:val="00452972"/>
    <w:rsid w:val="00453394"/>
    <w:rsid w:val="00453771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B73"/>
    <w:rsid w:val="00462619"/>
    <w:rsid w:val="00463560"/>
    <w:rsid w:val="00463CA8"/>
    <w:rsid w:val="004640E8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C8"/>
    <w:rsid w:val="00474CE1"/>
    <w:rsid w:val="004762DD"/>
    <w:rsid w:val="00477011"/>
    <w:rsid w:val="0047733E"/>
    <w:rsid w:val="0047737D"/>
    <w:rsid w:val="004800A9"/>
    <w:rsid w:val="0048071D"/>
    <w:rsid w:val="00480933"/>
    <w:rsid w:val="00480953"/>
    <w:rsid w:val="00480B01"/>
    <w:rsid w:val="004814D7"/>
    <w:rsid w:val="004815C8"/>
    <w:rsid w:val="00481D50"/>
    <w:rsid w:val="004820E4"/>
    <w:rsid w:val="00482A55"/>
    <w:rsid w:val="0048379E"/>
    <w:rsid w:val="00483AE7"/>
    <w:rsid w:val="00483B4A"/>
    <w:rsid w:val="00483B93"/>
    <w:rsid w:val="00483CE2"/>
    <w:rsid w:val="0048412F"/>
    <w:rsid w:val="0048424A"/>
    <w:rsid w:val="00484289"/>
    <w:rsid w:val="00484778"/>
    <w:rsid w:val="00485DB2"/>
    <w:rsid w:val="00486019"/>
    <w:rsid w:val="0048681D"/>
    <w:rsid w:val="00486F13"/>
    <w:rsid w:val="0048714D"/>
    <w:rsid w:val="00487410"/>
    <w:rsid w:val="004878DD"/>
    <w:rsid w:val="00487DEC"/>
    <w:rsid w:val="0049018D"/>
    <w:rsid w:val="00490AC4"/>
    <w:rsid w:val="0049255E"/>
    <w:rsid w:val="004928CA"/>
    <w:rsid w:val="004934A2"/>
    <w:rsid w:val="004936FE"/>
    <w:rsid w:val="004948D4"/>
    <w:rsid w:val="004951C6"/>
    <w:rsid w:val="0049552D"/>
    <w:rsid w:val="00495B32"/>
    <w:rsid w:val="00495CB3"/>
    <w:rsid w:val="00496786"/>
    <w:rsid w:val="004969C6"/>
    <w:rsid w:val="00496A12"/>
    <w:rsid w:val="00496DE9"/>
    <w:rsid w:val="004970C2"/>
    <w:rsid w:val="004A06F0"/>
    <w:rsid w:val="004A06FA"/>
    <w:rsid w:val="004A1958"/>
    <w:rsid w:val="004A2685"/>
    <w:rsid w:val="004A2BD6"/>
    <w:rsid w:val="004A3464"/>
    <w:rsid w:val="004A398A"/>
    <w:rsid w:val="004A461B"/>
    <w:rsid w:val="004A7485"/>
    <w:rsid w:val="004B0AB6"/>
    <w:rsid w:val="004B0EEF"/>
    <w:rsid w:val="004B161A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64E0"/>
    <w:rsid w:val="004B748A"/>
    <w:rsid w:val="004B75B7"/>
    <w:rsid w:val="004B7F14"/>
    <w:rsid w:val="004C000A"/>
    <w:rsid w:val="004C0356"/>
    <w:rsid w:val="004C16D7"/>
    <w:rsid w:val="004C1BE2"/>
    <w:rsid w:val="004C1D54"/>
    <w:rsid w:val="004C2AA5"/>
    <w:rsid w:val="004C2AF8"/>
    <w:rsid w:val="004C345C"/>
    <w:rsid w:val="004C35DE"/>
    <w:rsid w:val="004C3677"/>
    <w:rsid w:val="004C4E81"/>
    <w:rsid w:val="004C5188"/>
    <w:rsid w:val="004C5332"/>
    <w:rsid w:val="004C6CA9"/>
    <w:rsid w:val="004D0F63"/>
    <w:rsid w:val="004D0FE6"/>
    <w:rsid w:val="004D1AD3"/>
    <w:rsid w:val="004D218B"/>
    <w:rsid w:val="004D2A8A"/>
    <w:rsid w:val="004D2DDB"/>
    <w:rsid w:val="004D353F"/>
    <w:rsid w:val="004D45F1"/>
    <w:rsid w:val="004D4901"/>
    <w:rsid w:val="004D4CFF"/>
    <w:rsid w:val="004D50F4"/>
    <w:rsid w:val="004D59A5"/>
    <w:rsid w:val="004D66FF"/>
    <w:rsid w:val="004D68F9"/>
    <w:rsid w:val="004D6A34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3AAF"/>
    <w:rsid w:val="004E45CE"/>
    <w:rsid w:val="004E537A"/>
    <w:rsid w:val="004E57C6"/>
    <w:rsid w:val="004E5EA6"/>
    <w:rsid w:val="004E6E04"/>
    <w:rsid w:val="004E6E42"/>
    <w:rsid w:val="004E7520"/>
    <w:rsid w:val="004F0371"/>
    <w:rsid w:val="004F0400"/>
    <w:rsid w:val="004F1436"/>
    <w:rsid w:val="004F191F"/>
    <w:rsid w:val="004F1A59"/>
    <w:rsid w:val="004F1F01"/>
    <w:rsid w:val="004F3748"/>
    <w:rsid w:val="004F3CCF"/>
    <w:rsid w:val="004F4AAA"/>
    <w:rsid w:val="004F5851"/>
    <w:rsid w:val="004F61F5"/>
    <w:rsid w:val="004F67F2"/>
    <w:rsid w:val="004F762E"/>
    <w:rsid w:val="00500308"/>
    <w:rsid w:val="0050069B"/>
    <w:rsid w:val="00500BE1"/>
    <w:rsid w:val="00502095"/>
    <w:rsid w:val="005020BE"/>
    <w:rsid w:val="00504CAE"/>
    <w:rsid w:val="00504FEB"/>
    <w:rsid w:val="00505999"/>
    <w:rsid w:val="00506C4B"/>
    <w:rsid w:val="0050749F"/>
    <w:rsid w:val="005076BB"/>
    <w:rsid w:val="00507A22"/>
    <w:rsid w:val="00507A5C"/>
    <w:rsid w:val="005105B3"/>
    <w:rsid w:val="0051081A"/>
    <w:rsid w:val="00510914"/>
    <w:rsid w:val="00510BAE"/>
    <w:rsid w:val="00510E40"/>
    <w:rsid w:val="00511803"/>
    <w:rsid w:val="005118F8"/>
    <w:rsid w:val="00511C58"/>
    <w:rsid w:val="00512179"/>
    <w:rsid w:val="005124F0"/>
    <w:rsid w:val="0051325E"/>
    <w:rsid w:val="005146C3"/>
    <w:rsid w:val="00514756"/>
    <w:rsid w:val="00514D73"/>
    <w:rsid w:val="00514E5C"/>
    <w:rsid w:val="00515562"/>
    <w:rsid w:val="005155D6"/>
    <w:rsid w:val="0051580D"/>
    <w:rsid w:val="00516404"/>
    <w:rsid w:val="0051681B"/>
    <w:rsid w:val="005204C1"/>
    <w:rsid w:val="0052120D"/>
    <w:rsid w:val="0052122E"/>
    <w:rsid w:val="00521A50"/>
    <w:rsid w:val="00521AF5"/>
    <w:rsid w:val="005248C6"/>
    <w:rsid w:val="00525125"/>
    <w:rsid w:val="00525AD9"/>
    <w:rsid w:val="00525C4C"/>
    <w:rsid w:val="0052608E"/>
    <w:rsid w:val="00526C21"/>
    <w:rsid w:val="00527E8D"/>
    <w:rsid w:val="005305EA"/>
    <w:rsid w:val="00530698"/>
    <w:rsid w:val="00530F77"/>
    <w:rsid w:val="00532337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2E6"/>
    <w:rsid w:val="005428A1"/>
    <w:rsid w:val="00542961"/>
    <w:rsid w:val="00542B01"/>
    <w:rsid w:val="00543905"/>
    <w:rsid w:val="00544887"/>
    <w:rsid w:val="00544C58"/>
    <w:rsid w:val="00544FCB"/>
    <w:rsid w:val="005453BE"/>
    <w:rsid w:val="0054562C"/>
    <w:rsid w:val="005458D3"/>
    <w:rsid w:val="005476F6"/>
    <w:rsid w:val="00550C81"/>
    <w:rsid w:val="00550C9D"/>
    <w:rsid w:val="00551174"/>
    <w:rsid w:val="0055128E"/>
    <w:rsid w:val="0055142B"/>
    <w:rsid w:val="005517F3"/>
    <w:rsid w:val="00551863"/>
    <w:rsid w:val="00552448"/>
    <w:rsid w:val="005526E7"/>
    <w:rsid w:val="0055344D"/>
    <w:rsid w:val="00553F9C"/>
    <w:rsid w:val="00554698"/>
    <w:rsid w:val="0055478F"/>
    <w:rsid w:val="0055506E"/>
    <w:rsid w:val="005552C0"/>
    <w:rsid w:val="005568E9"/>
    <w:rsid w:val="005569B1"/>
    <w:rsid w:val="00556E5D"/>
    <w:rsid w:val="00557070"/>
    <w:rsid w:val="00557A7D"/>
    <w:rsid w:val="00560151"/>
    <w:rsid w:val="00560801"/>
    <w:rsid w:val="00561467"/>
    <w:rsid w:val="00561870"/>
    <w:rsid w:val="005620D7"/>
    <w:rsid w:val="00562843"/>
    <w:rsid w:val="00562D51"/>
    <w:rsid w:val="005634BD"/>
    <w:rsid w:val="00563D58"/>
    <w:rsid w:val="00565063"/>
    <w:rsid w:val="00565333"/>
    <w:rsid w:val="005659E7"/>
    <w:rsid w:val="00565D55"/>
    <w:rsid w:val="005677DD"/>
    <w:rsid w:val="0057034B"/>
    <w:rsid w:val="0057041E"/>
    <w:rsid w:val="0057083A"/>
    <w:rsid w:val="0057094C"/>
    <w:rsid w:val="00571884"/>
    <w:rsid w:val="005726F5"/>
    <w:rsid w:val="005729F7"/>
    <w:rsid w:val="005740DE"/>
    <w:rsid w:val="00574B26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1ADC"/>
    <w:rsid w:val="0058231F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5864"/>
    <w:rsid w:val="00586B4A"/>
    <w:rsid w:val="00587BCE"/>
    <w:rsid w:val="00587C38"/>
    <w:rsid w:val="00590FF2"/>
    <w:rsid w:val="00591671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93C"/>
    <w:rsid w:val="005A0A5C"/>
    <w:rsid w:val="005A0BA9"/>
    <w:rsid w:val="005A18A1"/>
    <w:rsid w:val="005A1A4A"/>
    <w:rsid w:val="005A1E5C"/>
    <w:rsid w:val="005A215F"/>
    <w:rsid w:val="005A3371"/>
    <w:rsid w:val="005A3574"/>
    <w:rsid w:val="005A361B"/>
    <w:rsid w:val="005A3FDA"/>
    <w:rsid w:val="005A512F"/>
    <w:rsid w:val="005A57E4"/>
    <w:rsid w:val="005A5BCD"/>
    <w:rsid w:val="005A6244"/>
    <w:rsid w:val="005A67CF"/>
    <w:rsid w:val="005A6BB0"/>
    <w:rsid w:val="005A75C4"/>
    <w:rsid w:val="005A76D1"/>
    <w:rsid w:val="005A79D8"/>
    <w:rsid w:val="005B0B61"/>
    <w:rsid w:val="005B1382"/>
    <w:rsid w:val="005B1B72"/>
    <w:rsid w:val="005B2778"/>
    <w:rsid w:val="005B282A"/>
    <w:rsid w:val="005B2922"/>
    <w:rsid w:val="005B2C57"/>
    <w:rsid w:val="005B383F"/>
    <w:rsid w:val="005B4372"/>
    <w:rsid w:val="005B4917"/>
    <w:rsid w:val="005B49BF"/>
    <w:rsid w:val="005B5717"/>
    <w:rsid w:val="005B5B83"/>
    <w:rsid w:val="005B5DC5"/>
    <w:rsid w:val="005B5FC2"/>
    <w:rsid w:val="005B70B1"/>
    <w:rsid w:val="005B782B"/>
    <w:rsid w:val="005B7E44"/>
    <w:rsid w:val="005C076B"/>
    <w:rsid w:val="005C106F"/>
    <w:rsid w:val="005C1535"/>
    <w:rsid w:val="005C1B81"/>
    <w:rsid w:val="005C2DCD"/>
    <w:rsid w:val="005C37DA"/>
    <w:rsid w:val="005C37F3"/>
    <w:rsid w:val="005C39D2"/>
    <w:rsid w:val="005C5465"/>
    <w:rsid w:val="005C5A4C"/>
    <w:rsid w:val="005C5AED"/>
    <w:rsid w:val="005C66C3"/>
    <w:rsid w:val="005C6E1C"/>
    <w:rsid w:val="005C6E8C"/>
    <w:rsid w:val="005C6FCB"/>
    <w:rsid w:val="005D0569"/>
    <w:rsid w:val="005D099D"/>
    <w:rsid w:val="005D1F34"/>
    <w:rsid w:val="005D2306"/>
    <w:rsid w:val="005D286B"/>
    <w:rsid w:val="005D33FF"/>
    <w:rsid w:val="005D352E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09DE"/>
    <w:rsid w:val="005E1838"/>
    <w:rsid w:val="005E1DEB"/>
    <w:rsid w:val="005E2413"/>
    <w:rsid w:val="005E25E0"/>
    <w:rsid w:val="005E2715"/>
    <w:rsid w:val="005E2C44"/>
    <w:rsid w:val="005E3418"/>
    <w:rsid w:val="005E3493"/>
    <w:rsid w:val="005E390D"/>
    <w:rsid w:val="005E4DCC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3A0F"/>
    <w:rsid w:val="005F40D1"/>
    <w:rsid w:val="005F48B1"/>
    <w:rsid w:val="005F509F"/>
    <w:rsid w:val="005F60A7"/>
    <w:rsid w:val="005F60B2"/>
    <w:rsid w:val="005F6A73"/>
    <w:rsid w:val="005F758B"/>
    <w:rsid w:val="006003E1"/>
    <w:rsid w:val="00600409"/>
    <w:rsid w:val="00600EF9"/>
    <w:rsid w:val="00601005"/>
    <w:rsid w:val="0060112A"/>
    <w:rsid w:val="00602BA6"/>
    <w:rsid w:val="0060315B"/>
    <w:rsid w:val="0060426B"/>
    <w:rsid w:val="006042DE"/>
    <w:rsid w:val="00604BAC"/>
    <w:rsid w:val="00604DB0"/>
    <w:rsid w:val="00605286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2824"/>
    <w:rsid w:val="00623F19"/>
    <w:rsid w:val="006257ED"/>
    <w:rsid w:val="0062686B"/>
    <w:rsid w:val="00627128"/>
    <w:rsid w:val="00627F33"/>
    <w:rsid w:val="00630479"/>
    <w:rsid w:val="00630D50"/>
    <w:rsid w:val="00631943"/>
    <w:rsid w:val="00632F84"/>
    <w:rsid w:val="006336F2"/>
    <w:rsid w:val="0063439C"/>
    <w:rsid w:val="00635038"/>
    <w:rsid w:val="00635815"/>
    <w:rsid w:val="00635C5D"/>
    <w:rsid w:val="0063649F"/>
    <w:rsid w:val="00636797"/>
    <w:rsid w:val="00636C80"/>
    <w:rsid w:val="00636F27"/>
    <w:rsid w:val="00637BB3"/>
    <w:rsid w:val="00640C01"/>
    <w:rsid w:val="0064151D"/>
    <w:rsid w:val="0064251E"/>
    <w:rsid w:val="0064384A"/>
    <w:rsid w:val="00643A2A"/>
    <w:rsid w:val="0064472F"/>
    <w:rsid w:val="00644CF8"/>
    <w:rsid w:val="0064542C"/>
    <w:rsid w:val="00645485"/>
    <w:rsid w:val="00645750"/>
    <w:rsid w:val="0064607F"/>
    <w:rsid w:val="006464D9"/>
    <w:rsid w:val="006470E8"/>
    <w:rsid w:val="006479E9"/>
    <w:rsid w:val="0065006A"/>
    <w:rsid w:val="00650A9D"/>
    <w:rsid w:val="00650AEF"/>
    <w:rsid w:val="006512A1"/>
    <w:rsid w:val="00651523"/>
    <w:rsid w:val="00651837"/>
    <w:rsid w:val="00651892"/>
    <w:rsid w:val="00651977"/>
    <w:rsid w:val="00651A4B"/>
    <w:rsid w:val="00651B8F"/>
    <w:rsid w:val="00652555"/>
    <w:rsid w:val="00652581"/>
    <w:rsid w:val="006535C9"/>
    <w:rsid w:val="00654A9B"/>
    <w:rsid w:val="00656CCB"/>
    <w:rsid w:val="0065731B"/>
    <w:rsid w:val="006576A9"/>
    <w:rsid w:val="006577BE"/>
    <w:rsid w:val="00657C80"/>
    <w:rsid w:val="00657F4C"/>
    <w:rsid w:val="00660BBB"/>
    <w:rsid w:val="00661091"/>
    <w:rsid w:val="00661BF5"/>
    <w:rsid w:val="00662DE9"/>
    <w:rsid w:val="00663D18"/>
    <w:rsid w:val="00663D21"/>
    <w:rsid w:val="00663E2B"/>
    <w:rsid w:val="00663FAB"/>
    <w:rsid w:val="006641D3"/>
    <w:rsid w:val="00664630"/>
    <w:rsid w:val="00665A12"/>
    <w:rsid w:val="0066621D"/>
    <w:rsid w:val="006663D5"/>
    <w:rsid w:val="00666D1D"/>
    <w:rsid w:val="00667010"/>
    <w:rsid w:val="00667188"/>
    <w:rsid w:val="00670498"/>
    <w:rsid w:val="0067096B"/>
    <w:rsid w:val="00670A5A"/>
    <w:rsid w:val="00670F20"/>
    <w:rsid w:val="00671E1D"/>
    <w:rsid w:val="00671EB8"/>
    <w:rsid w:val="006738C3"/>
    <w:rsid w:val="00674233"/>
    <w:rsid w:val="00674C0D"/>
    <w:rsid w:val="006751A6"/>
    <w:rsid w:val="00675462"/>
    <w:rsid w:val="00675EB0"/>
    <w:rsid w:val="00675FB0"/>
    <w:rsid w:val="0067659A"/>
    <w:rsid w:val="00677149"/>
    <w:rsid w:val="00677531"/>
    <w:rsid w:val="00677B11"/>
    <w:rsid w:val="00677D04"/>
    <w:rsid w:val="00677DD1"/>
    <w:rsid w:val="00681593"/>
    <w:rsid w:val="00681AC4"/>
    <w:rsid w:val="00682C60"/>
    <w:rsid w:val="00682C84"/>
    <w:rsid w:val="00683126"/>
    <w:rsid w:val="00683937"/>
    <w:rsid w:val="006849CE"/>
    <w:rsid w:val="006850E9"/>
    <w:rsid w:val="006851E9"/>
    <w:rsid w:val="00685721"/>
    <w:rsid w:val="00686896"/>
    <w:rsid w:val="006877AA"/>
    <w:rsid w:val="006879AF"/>
    <w:rsid w:val="00690236"/>
    <w:rsid w:val="006907A4"/>
    <w:rsid w:val="00690843"/>
    <w:rsid w:val="00690DF0"/>
    <w:rsid w:val="006933B9"/>
    <w:rsid w:val="0069370B"/>
    <w:rsid w:val="00693718"/>
    <w:rsid w:val="00694755"/>
    <w:rsid w:val="00694D79"/>
    <w:rsid w:val="00694F57"/>
    <w:rsid w:val="00695056"/>
    <w:rsid w:val="00695237"/>
    <w:rsid w:val="0069530D"/>
    <w:rsid w:val="00695808"/>
    <w:rsid w:val="00696791"/>
    <w:rsid w:val="00696F36"/>
    <w:rsid w:val="00696F63"/>
    <w:rsid w:val="00697B4B"/>
    <w:rsid w:val="006A0792"/>
    <w:rsid w:val="006A0E79"/>
    <w:rsid w:val="006A1707"/>
    <w:rsid w:val="006A1F9C"/>
    <w:rsid w:val="006A2808"/>
    <w:rsid w:val="006A2819"/>
    <w:rsid w:val="006A29D3"/>
    <w:rsid w:val="006A477D"/>
    <w:rsid w:val="006A6868"/>
    <w:rsid w:val="006A6D08"/>
    <w:rsid w:val="006A7128"/>
    <w:rsid w:val="006A788D"/>
    <w:rsid w:val="006B1193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B7A2F"/>
    <w:rsid w:val="006C009A"/>
    <w:rsid w:val="006C0D06"/>
    <w:rsid w:val="006C11BB"/>
    <w:rsid w:val="006C15E6"/>
    <w:rsid w:val="006C16B9"/>
    <w:rsid w:val="006C20DB"/>
    <w:rsid w:val="006C2272"/>
    <w:rsid w:val="006C2B34"/>
    <w:rsid w:val="006C3742"/>
    <w:rsid w:val="006C3854"/>
    <w:rsid w:val="006C3955"/>
    <w:rsid w:val="006C47E7"/>
    <w:rsid w:val="006C60F5"/>
    <w:rsid w:val="006C715A"/>
    <w:rsid w:val="006D01D3"/>
    <w:rsid w:val="006D0711"/>
    <w:rsid w:val="006D1A4F"/>
    <w:rsid w:val="006D1C90"/>
    <w:rsid w:val="006D270B"/>
    <w:rsid w:val="006D27E2"/>
    <w:rsid w:val="006D306E"/>
    <w:rsid w:val="006D3A6D"/>
    <w:rsid w:val="006D3EBB"/>
    <w:rsid w:val="006D5730"/>
    <w:rsid w:val="006D5794"/>
    <w:rsid w:val="006D633E"/>
    <w:rsid w:val="006D6BE3"/>
    <w:rsid w:val="006D70D0"/>
    <w:rsid w:val="006D7A12"/>
    <w:rsid w:val="006E0C2C"/>
    <w:rsid w:val="006E0F73"/>
    <w:rsid w:val="006E15B3"/>
    <w:rsid w:val="006E17FB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7DF"/>
    <w:rsid w:val="006F092E"/>
    <w:rsid w:val="006F1726"/>
    <w:rsid w:val="006F173E"/>
    <w:rsid w:val="006F2275"/>
    <w:rsid w:val="006F2BB1"/>
    <w:rsid w:val="006F300C"/>
    <w:rsid w:val="006F36A9"/>
    <w:rsid w:val="006F404E"/>
    <w:rsid w:val="006F45E9"/>
    <w:rsid w:val="006F5D6C"/>
    <w:rsid w:val="006F5EBF"/>
    <w:rsid w:val="006F5F8B"/>
    <w:rsid w:val="006F60A3"/>
    <w:rsid w:val="006F6193"/>
    <w:rsid w:val="006F74F8"/>
    <w:rsid w:val="006F74F9"/>
    <w:rsid w:val="007006FC"/>
    <w:rsid w:val="00701A1B"/>
    <w:rsid w:val="00701C5B"/>
    <w:rsid w:val="00703659"/>
    <w:rsid w:val="0070403C"/>
    <w:rsid w:val="0070411E"/>
    <w:rsid w:val="00704123"/>
    <w:rsid w:val="0070427F"/>
    <w:rsid w:val="00704776"/>
    <w:rsid w:val="00705247"/>
    <w:rsid w:val="0070628F"/>
    <w:rsid w:val="00706710"/>
    <w:rsid w:val="00710442"/>
    <w:rsid w:val="00710478"/>
    <w:rsid w:val="00710AB7"/>
    <w:rsid w:val="0071102F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17E68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4A57"/>
    <w:rsid w:val="00725967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46FD"/>
    <w:rsid w:val="00735465"/>
    <w:rsid w:val="00735B72"/>
    <w:rsid w:val="007362B9"/>
    <w:rsid w:val="007365DD"/>
    <w:rsid w:val="00737B3E"/>
    <w:rsid w:val="00737D6B"/>
    <w:rsid w:val="00737E04"/>
    <w:rsid w:val="0074196E"/>
    <w:rsid w:val="00741DB9"/>
    <w:rsid w:val="00742904"/>
    <w:rsid w:val="00742BFB"/>
    <w:rsid w:val="00742E1E"/>
    <w:rsid w:val="00743550"/>
    <w:rsid w:val="0074380F"/>
    <w:rsid w:val="00743B6A"/>
    <w:rsid w:val="00743D4A"/>
    <w:rsid w:val="0074467A"/>
    <w:rsid w:val="00744952"/>
    <w:rsid w:val="00745545"/>
    <w:rsid w:val="00745F3E"/>
    <w:rsid w:val="00746FD4"/>
    <w:rsid w:val="00747830"/>
    <w:rsid w:val="00747ECF"/>
    <w:rsid w:val="007502FA"/>
    <w:rsid w:val="00751610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DB9"/>
    <w:rsid w:val="00756E44"/>
    <w:rsid w:val="00757A17"/>
    <w:rsid w:val="0076004E"/>
    <w:rsid w:val="007607A4"/>
    <w:rsid w:val="00762094"/>
    <w:rsid w:val="00762CE5"/>
    <w:rsid w:val="0076334F"/>
    <w:rsid w:val="007634C8"/>
    <w:rsid w:val="007639E1"/>
    <w:rsid w:val="00764266"/>
    <w:rsid w:val="00764659"/>
    <w:rsid w:val="007648DC"/>
    <w:rsid w:val="00765685"/>
    <w:rsid w:val="007658AE"/>
    <w:rsid w:val="0076591D"/>
    <w:rsid w:val="00765E55"/>
    <w:rsid w:val="007663BB"/>
    <w:rsid w:val="00766CB7"/>
    <w:rsid w:val="00766D98"/>
    <w:rsid w:val="007677A9"/>
    <w:rsid w:val="00767EE4"/>
    <w:rsid w:val="00770839"/>
    <w:rsid w:val="00770B2D"/>
    <w:rsid w:val="00770D5F"/>
    <w:rsid w:val="00770D7D"/>
    <w:rsid w:val="0077174D"/>
    <w:rsid w:val="00771D02"/>
    <w:rsid w:val="0077233A"/>
    <w:rsid w:val="00772A6D"/>
    <w:rsid w:val="0077308A"/>
    <w:rsid w:val="007730F4"/>
    <w:rsid w:val="0077313D"/>
    <w:rsid w:val="00773690"/>
    <w:rsid w:val="007736D7"/>
    <w:rsid w:val="00773B47"/>
    <w:rsid w:val="007744F1"/>
    <w:rsid w:val="007748CE"/>
    <w:rsid w:val="00774F2E"/>
    <w:rsid w:val="00776328"/>
    <w:rsid w:val="00776E5F"/>
    <w:rsid w:val="00780437"/>
    <w:rsid w:val="00780556"/>
    <w:rsid w:val="007817A5"/>
    <w:rsid w:val="00782036"/>
    <w:rsid w:val="00782254"/>
    <w:rsid w:val="0078251B"/>
    <w:rsid w:val="0078320C"/>
    <w:rsid w:val="00783DD5"/>
    <w:rsid w:val="00784537"/>
    <w:rsid w:val="007854DF"/>
    <w:rsid w:val="00785940"/>
    <w:rsid w:val="00785FE5"/>
    <w:rsid w:val="007862C4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F"/>
    <w:rsid w:val="00792FD5"/>
    <w:rsid w:val="00793201"/>
    <w:rsid w:val="00793450"/>
    <w:rsid w:val="00793B04"/>
    <w:rsid w:val="00794583"/>
    <w:rsid w:val="007949AB"/>
    <w:rsid w:val="00794C9B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14B3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AE3"/>
    <w:rsid w:val="007B2B4E"/>
    <w:rsid w:val="007B2D64"/>
    <w:rsid w:val="007B2E44"/>
    <w:rsid w:val="007B31A8"/>
    <w:rsid w:val="007B4E92"/>
    <w:rsid w:val="007B512A"/>
    <w:rsid w:val="007B540F"/>
    <w:rsid w:val="007B583D"/>
    <w:rsid w:val="007B5CB6"/>
    <w:rsid w:val="007B633F"/>
    <w:rsid w:val="007B6897"/>
    <w:rsid w:val="007B746B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56E7"/>
    <w:rsid w:val="007C6A33"/>
    <w:rsid w:val="007C6FC5"/>
    <w:rsid w:val="007C70BE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778"/>
    <w:rsid w:val="007D3DDB"/>
    <w:rsid w:val="007D4544"/>
    <w:rsid w:val="007D4FDF"/>
    <w:rsid w:val="007D5A25"/>
    <w:rsid w:val="007D5F5A"/>
    <w:rsid w:val="007D6A07"/>
    <w:rsid w:val="007D6B49"/>
    <w:rsid w:val="007D720E"/>
    <w:rsid w:val="007D792B"/>
    <w:rsid w:val="007E03CE"/>
    <w:rsid w:val="007E04AD"/>
    <w:rsid w:val="007E0D96"/>
    <w:rsid w:val="007E0F50"/>
    <w:rsid w:val="007E170D"/>
    <w:rsid w:val="007E199B"/>
    <w:rsid w:val="007E1F3C"/>
    <w:rsid w:val="007E2643"/>
    <w:rsid w:val="007E2EE1"/>
    <w:rsid w:val="007E3638"/>
    <w:rsid w:val="007E375B"/>
    <w:rsid w:val="007E3BD7"/>
    <w:rsid w:val="007E3F5D"/>
    <w:rsid w:val="007E78D5"/>
    <w:rsid w:val="007E7B60"/>
    <w:rsid w:val="007F051C"/>
    <w:rsid w:val="007F087A"/>
    <w:rsid w:val="007F0B40"/>
    <w:rsid w:val="007F20F6"/>
    <w:rsid w:val="007F26FA"/>
    <w:rsid w:val="007F2B0F"/>
    <w:rsid w:val="007F2F89"/>
    <w:rsid w:val="007F32B1"/>
    <w:rsid w:val="007F4677"/>
    <w:rsid w:val="007F4A6D"/>
    <w:rsid w:val="007F4C03"/>
    <w:rsid w:val="007F5DA6"/>
    <w:rsid w:val="007F6BD2"/>
    <w:rsid w:val="007F7200"/>
    <w:rsid w:val="007F751A"/>
    <w:rsid w:val="007F7C4C"/>
    <w:rsid w:val="007F7C71"/>
    <w:rsid w:val="00800C5B"/>
    <w:rsid w:val="00801717"/>
    <w:rsid w:val="008028C0"/>
    <w:rsid w:val="0080296D"/>
    <w:rsid w:val="008036C0"/>
    <w:rsid w:val="00803783"/>
    <w:rsid w:val="00804009"/>
    <w:rsid w:val="00804F83"/>
    <w:rsid w:val="008050BA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2660"/>
    <w:rsid w:val="0081307E"/>
    <w:rsid w:val="008136B4"/>
    <w:rsid w:val="00813854"/>
    <w:rsid w:val="00814367"/>
    <w:rsid w:val="00814B1D"/>
    <w:rsid w:val="00814B85"/>
    <w:rsid w:val="008150D9"/>
    <w:rsid w:val="008153BC"/>
    <w:rsid w:val="00820A79"/>
    <w:rsid w:val="0082193C"/>
    <w:rsid w:val="008225B3"/>
    <w:rsid w:val="00822602"/>
    <w:rsid w:val="008231B8"/>
    <w:rsid w:val="00823EC0"/>
    <w:rsid w:val="0082443E"/>
    <w:rsid w:val="00824579"/>
    <w:rsid w:val="00825516"/>
    <w:rsid w:val="008257C6"/>
    <w:rsid w:val="008269E1"/>
    <w:rsid w:val="00826B57"/>
    <w:rsid w:val="00826BD9"/>
    <w:rsid w:val="008279FA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5E66"/>
    <w:rsid w:val="008368DF"/>
    <w:rsid w:val="00836B28"/>
    <w:rsid w:val="008376AE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36A"/>
    <w:rsid w:val="00846648"/>
    <w:rsid w:val="008467E1"/>
    <w:rsid w:val="00846B44"/>
    <w:rsid w:val="0084737B"/>
    <w:rsid w:val="0085074D"/>
    <w:rsid w:val="00850857"/>
    <w:rsid w:val="00851657"/>
    <w:rsid w:val="00851EBE"/>
    <w:rsid w:val="00852EAD"/>
    <w:rsid w:val="008532F0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BAA"/>
    <w:rsid w:val="008574D6"/>
    <w:rsid w:val="00857ADE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36E6"/>
    <w:rsid w:val="008642A7"/>
    <w:rsid w:val="00865313"/>
    <w:rsid w:val="00865780"/>
    <w:rsid w:val="0086588E"/>
    <w:rsid w:val="0086588F"/>
    <w:rsid w:val="00866091"/>
    <w:rsid w:val="0086636E"/>
    <w:rsid w:val="00866660"/>
    <w:rsid w:val="008666D1"/>
    <w:rsid w:val="00866812"/>
    <w:rsid w:val="00866C7D"/>
    <w:rsid w:val="00866CC5"/>
    <w:rsid w:val="0086789B"/>
    <w:rsid w:val="0087021B"/>
    <w:rsid w:val="0087076B"/>
    <w:rsid w:val="008709BE"/>
    <w:rsid w:val="00870EE7"/>
    <w:rsid w:val="008717DD"/>
    <w:rsid w:val="00871B22"/>
    <w:rsid w:val="00872AC9"/>
    <w:rsid w:val="00872CED"/>
    <w:rsid w:val="0087365F"/>
    <w:rsid w:val="008736B6"/>
    <w:rsid w:val="008741D6"/>
    <w:rsid w:val="0087433F"/>
    <w:rsid w:val="00874842"/>
    <w:rsid w:val="008751B7"/>
    <w:rsid w:val="00875C73"/>
    <w:rsid w:val="008761AD"/>
    <w:rsid w:val="00876A17"/>
    <w:rsid w:val="00876B28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4F36"/>
    <w:rsid w:val="008853DC"/>
    <w:rsid w:val="00885889"/>
    <w:rsid w:val="00885CA5"/>
    <w:rsid w:val="0088696D"/>
    <w:rsid w:val="00886A6A"/>
    <w:rsid w:val="00886FAD"/>
    <w:rsid w:val="008877EA"/>
    <w:rsid w:val="00887858"/>
    <w:rsid w:val="00887D93"/>
    <w:rsid w:val="008903CD"/>
    <w:rsid w:val="00890D1B"/>
    <w:rsid w:val="00891363"/>
    <w:rsid w:val="00891C87"/>
    <w:rsid w:val="00892985"/>
    <w:rsid w:val="00892FBD"/>
    <w:rsid w:val="008939D1"/>
    <w:rsid w:val="00893A53"/>
    <w:rsid w:val="00894795"/>
    <w:rsid w:val="00894B9D"/>
    <w:rsid w:val="0089560E"/>
    <w:rsid w:val="00895E93"/>
    <w:rsid w:val="0089641E"/>
    <w:rsid w:val="0089700A"/>
    <w:rsid w:val="00897825"/>
    <w:rsid w:val="00897C43"/>
    <w:rsid w:val="00897CED"/>
    <w:rsid w:val="008A09E5"/>
    <w:rsid w:val="008A0DE8"/>
    <w:rsid w:val="008A14AD"/>
    <w:rsid w:val="008A1791"/>
    <w:rsid w:val="008A1B2C"/>
    <w:rsid w:val="008A1CF1"/>
    <w:rsid w:val="008A2A3F"/>
    <w:rsid w:val="008A2E55"/>
    <w:rsid w:val="008A36E3"/>
    <w:rsid w:val="008A38AE"/>
    <w:rsid w:val="008A3922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B00E0"/>
    <w:rsid w:val="008B0E8E"/>
    <w:rsid w:val="008B10C2"/>
    <w:rsid w:val="008B11F8"/>
    <w:rsid w:val="008B1ABE"/>
    <w:rsid w:val="008B1C4E"/>
    <w:rsid w:val="008B25D5"/>
    <w:rsid w:val="008B3434"/>
    <w:rsid w:val="008B382E"/>
    <w:rsid w:val="008B3CE0"/>
    <w:rsid w:val="008B4878"/>
    <w:rsid w:val="008B48D4"/>
    <w:rsid w:val="008B4919"/>
    <w:rsid w:val="008B5B2A"/>
    <w:rsid w:val="008B5EA8"/>
    <w:rsid w:val="008B607D"/>
    <w:rsid w:val="008B69F9"/>
    <w:rsid w:val="008B6F14"/>
    <w:rsid w:val="008B743C"/>
    <w:rsid w:val="008B78B1"/>
    <w:rsid w:val="008B7F27"/>
    <w:rsid w:val="008C06DF"/>
    <w:rsid w:val="008C1254"/>
    <w:rsid w:val="008C16CE"/>
    <w:rsid w:val="008C1A5B"/>
    <w:rsid w:val="008C3619"/>
    <w:rsid w:val="008C3943"/>
    <w:rsid w:val="008C3AF1"/>
    <w:rsid w:val="008C3F68"/>
    <w:rsid w:val="008C4545"/>
    <w:rsid w:val="008C495C"/>
    <w:rsid w:val="008C49FA"/>
    <w:rsid w:val="008C4F28"/>
    <w:rsid w:val="008C543F"/>
    <w:rsid w:val="008C5E9C"/>
    <w:rsid w:val="008C6AC0"/>
    <w:rsid w:val="008C6EF4"/>
    <w:rsid w:val="008C762E"/>
    <w:rsid w:val="008C7968"/>
    <w:rsid w:val="008C7CF3"/>
    <w:rsid w:val="008D0B9C"/>
    <w:rsid w:val="008D0F70"/>
    <w:rsid w:val="008D1BE1"/>
    <w:rsid w:val="008D1F1F"/>
    <w:rsid w:val="008D2EC5"/>
    <w:rsid w:val="008D2FDE"/>
    <w:rsid w:val="008D344C"/>
    <w:rsid w:val="008D3BDC"/>
    <w:rsid w:val="008D3C52"/>
    <w:rsid w:val="008D4AF7"/>
    <w:rsid w:val="008D5068"/>
    <w:rsid w:val="008D5613"/>
    <w:rsid w:val="008D6570"/>
    <w:rsid w:val="008D6598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4256"/>
    <w:rsid w:val="008E5147"/>
    <w:rsid w:val="008E565C"/>
    <w:rsid w:val="008E5C27"/>
    <w:rsid w:val="008E673C"/>
    <w:rsid w:val="008E6B28"/>
    <w:rsid w:val="008E6FDF"/>
    <w:rsid w:val="008E761B"/>
    <w:rsid w:val="008E7A2F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2CF"/>
    <w:rsid w:val="008F686C"/>
    <w:rsid w:val="008F6F0F"/>
    <w:rsid w:val="008F6F75"/>
    <w:rsid w:val="008F791D"/>
    <w:rsid w:val="009001C6"/>
    <w:rsid w:val="009013A5"/>
    <w:rsid w:val="00901E8E"/>
    <w:rsid w:val="009026A4"/>
    <w:rsid w:val="00903682"/>
    <w:rsid w:val="00903835"/>
    <w:rsid w:val="00903B46"/>
    <w:rsid w:val="0090501B"/>
    <w:rsid w:val="00905803"/>
    <w:rsid w:val="009058E6"/>
    <w:rsid w:val="00906F20"/>
    <w:rsid w:val="009078C7"/>
    <w:rsid w:val="00907BFD"/>
    <w:rsid w:val="009114E1"/>
    <w:rsid w:val="00912803"/>
    <w:rsid w:val="0091390D"/>
    <w:rsid w:val="00915F9C"/>
    <w:rsid w:val="009161D4"/>
    <w:rsid w:val="00916583"/>
    <w:rsid w:val="00916C1D"/>
    <w:rsid w:val="009176E4"/>
    <w:rsid w:val="00922DE3"/>
    <w:rsid w:val="0092312E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48"/>
    <w:rsid w:val="00925FC5"/>
    <w:rsid w:val="00927534"/>
    <w:rsid w:val="00927D2A"/>
    <w:rsid w:val="009323C0"/>
    <w:rsid w:val="009323D1"/>
    <w:rsid w:val="0093290D"/>
    <w:rsid w:val="00933211"/>
    <w:rsid w:val="009335BB"/>
    <w:rsid w:val="009337E2"/>
    <w:rsid w:val="00933D2A"/>
    <w:rsid w:val="00933EC9"/>
    <w:rsid w:val="0093465F"/>
    <w:rsid w:val="009348D9"/>
    <w:rsid w:val="00934A3F"/>
    <w:rsid w:val="00935BA2"/>
    <w:rsid w:val="00935CB5"/>
    <w:rsid w:val="00935F80"/>
    <w:rsid w:val="00937124"/>
    <w:rsid w:val="0093736D"/>
    <w:rsid w:val="00940C82"/>
    <w:rsid w:val="00940EA4"/>
    <w:rsid w:val="00941854"/>
    <w:rsid w:val="00941C8B"/>
    <w:rsid w:val="009430FF"/>
    <w:rsid w:val="0094341E"/>
    <w:rsid w:val="00943F8B"/>
    <w:rsid w:val="009454E0"/>
    <w:rsid w:val="00945589"/>
    <w:rsid w:val="00945761"/>
    <w:rsid w:val="00945BED"/>
    <w:rsid w:val="009460DD"/>
    <w:rsid w:val="00946111"/>
    <w:rsid w:val="00946149"/>
    <w:rsid w:val="00946EC8"/>
    <w:rsid w:val="00946F8A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3CF"/>
    <w:rsid w:val="00970431"/>
    <w:rsid w:val="00970EC6"/>
    <w:rsid w:val="00971B72"/>
    <w:rsid w:val="00971BAF"/>
    <w:rsid w:val="009723CC"/>
    <w:rsid w:val="009729A5"/>
    <w:rsid w:val="00972E86"/>
    <w:rsid w:val="00973135"/>
    <w:rsid w:val="00974237"/>
    <w:rsid w:val="00975BBB"/>
    <w:rsid w:val="009776EE"/>
    <w:rsid w:val="009777D9"/>
    <w:rsid w:val="009811CE"/>
    <w:rsid w:val="0098188F"/>
    <w:rsid w:val="009828FE"/>
    <w:rsid w:val="00982BD6"/>
    <w:rsid w:val="009837FE"/>
    <w:rsid w:val="00985260"/>
    <w:rsid w:val="00986649"/>
    <w:rsid w:val="00986C14"/>
    <w:rsid w:val="0098706C"/>
    <w:rsid w:val="00990326"/>
    <w:rsid w:val="00990561"/>
    <w:rsid w:val="00990C15"/>
    <w:rsid w:val="0099102F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999"/>
    <w:rsid w:val="009A276A"/>
    <w:rsid w:val="009A2DEB"/>
    <w:rsid w:val="009A3168"/>
    <w:rsid w:val="009A3564"/>
    <w:rsid w:val="009A44A2"/>
    <w:rsid w:val="009A579D"/>
    <w:rsid w:val="009A5995"/>
    <w:rsid w:val="009A6811"/>
    <w:rsid w:val="009A6F8D"/>
    <w:rsid w:val="009A7FEA"/>
    <w:rsid w:val="009B00F9"/>
    <w:rsid w:val="009B0485"/>
    <w:rsid w:val="009B05F4"/>
    <w:rsid w:val="009B0981"/>
    <w:rsid w:val="009B1724"/>
    <w:rsid w:val="009B1A5B"/>
    <w:rsid w:val="009B1AF2"/>
    <w:rsid w:val="009B2AC7"/>
    <w:rsid w:val="009B2C74"/>
    <w:rsid w:val="009B4A63"/>
    <w:rsid w:val="009B4CCF"/>
    <w:rsid w:val="009B5909"/>
    <w:rsid w:val="009B5C55"/>
    <w:rsid w:val="009B6468"/>
    <w:rsid w:val="009B6CE8"/>
    <w:rsid w:val="009B7666"/>
    <w:rsid w:val="009B7DB1"/>
    <w:rsid w:val="009C0D95"/>
    <w:rsid w:val="009C159D"/>
    <w:rsid w:val="009C2F2E"/>
    <w:rsid w:val="009C3156"/>
    <w:rsid w:val="009C385C"/>
    <w:rsid w:val="009C3E7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14BB"/>
    <w:rsid w:val="009D2E10"/>
    <w:rsid w:val="009D4B37"/>
    <w:rsid w:val="009D4CCB"/>
    <w:rsid w:val="009D4FE9"/>
    <w:rsid w:val="009D5C6C"/>
    <w:rsid w:val="009D673E"/>
    <w:rsid w:val="009D69EF"/>
    <w:rsid w:val="009D6DFB"/>
    <w:rsid w:val="009D76C5"/>
    <w:rsid w:val="009E00D0"/>
    <w:rsid w:val="009E056D"/>
    <w:rsid w:val="009E1405"/>
    <w:rsid w:val="009E20D0"/>
    <w:rsid w:val="009E2674"/>
    <w:rsid w:val="009E2F09"/>
    <w:rsid w:val="009E3297"/>
    <w:rsid w:val="009E4082"/>
    <w:rsid w:val="009E42B8"/>
    <w:rsid w:val="009E444A"/>
    <w:rsid w:val="009E4CCE"/>
    <w:rsid w:val="009E509D"/>
    <w:rsid w:val="009E516D"/>
    <w:rsid w:val="009E5E50"/>
    <w:rsid w:val="009E6006"/>
    <w:rsid w:val="009E6204"/>
    <w:rsid w:val="009E631B"/>
    <w:rsid w:val="009E6F55"/>
    <w:rsid w:val="009E7078"/>
    <w:rsid w:val="009E729C"/>
    <w:rsid w:val="009E7D9A"/>
    <w:rsid w:val="009F0087"/>
    <w:rsid w:val="009F047D"/>
    <w:rsid w:val="009F061C"/>
    <w:rsid w:val="009F0F6F"/>
    <w:rsid w:val="009F1559"/>
    <w:rsid w:val="009F1714"/>
    <w:rsid w:val="009F1D7A"/>
    <w:rsid w:val="009F1E33"/>
    <w:rsid w:val="009F2D35"/>
    <w:rsid w:val="009F2EEC"/>
    <w:rsid w:val="009F3706"/>
    <w:rsid w:val="009F4388"/>
    <w:rsid w:val="009F537A"/>
    <w:rsid w:val="009F5449"/>
    <w:rsid w:val="009F56C7"/>
    <w:rsid w:val="009F61C2"/>
    <w:rsid w:val="009F63AF"/>
    <w:rsid w:val="009F678F"/>
    <w:rsid w:val="009F6EF2"/>
    <w:rsid w:val="009F734F"/>
    <w:rsid w:val="009F7356"/>
    <w:rsid w:val="009F7656"/>
    <w:rsid w:val="009F7784"/>
    <w:rsid w:val="00A00234"/>
    <w:rsid w:val="00A00F53"/>
    <w:rsid w:val="00A01BA2"/>
    <w:rsid w:val="00A01D3C"/>
    <w:rsid w:val="00A01D5F"/>
    <w:rsid w:val="00A0212F"/>
    <w:rsid w:val="00A02796"/>
    <w:rsid w:val="00A028C7"/>
    <w:rsid w:val="00A03878"/>
    <w:rsid w:val="00A03A09"/>
    <w:rsid w:val="00A04AD5"/>
    <w:rsid w:val="00A04B0F"/>
    <w:rsid w:val="00A059D2"/>
    <w:rsid w:val="00A05DE9"/>
    <w:rsid w:val="00A072DE"/>
    <w:rsid w:val="00A0789F"/>
    <w:rsid w:val="00A07C3C"/>
    <w:rsid w:val="00A07CA2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44DC"/>
    <w:rsid w:val="00A1561E"/>
    <w:rsid w:val="00A15D3B"/>
    <w:rsid w:val="00A16D7D"/>
    <w:rsid w:val="00A17FF8"/>
    <w:rsid w:val="00A213E5"/>
    <w:rsid w:val="00A22337"/>
    <w:rsid w:val="00A224E8"/>
    <w:rsid w:val="00A22504"/>
    <w:rsid w:val="00A22999"/>
    <w:rsid w:val="00A22BCC"/>
    <w:rsid w:val="00A22FC8"/>
    <w:rsid w:val="00A24032"/>
    <w:rsid w:val="00A24285"/>
    <w:rsid w:val="00A246B6"/>
    <w:rsid w:val="00A24DBA"/>
    <w:rsid w:val="00A2589E"/>
    <w:rsid w:val="00A27530"/>
    <w:rsid w:val="00A27CB4"/>
    <w:rsid w:val="00A30124"/>
    <w:rsid w:val="00A30EB7"/>
    <w:rsid w:val="00A323EF"/>
    <w:rsid w:val="00A3271F"/>
    <w:rsid w:val="00A327EA"/>
    <w:rsid w:val="00A32878"/>
    <w:rsid w:val="00A328BA"/>
    <w:rsid w:val="00A3298A"/>
    <w:rsid w:val="00A32A88"/>
    <w:rsid w:val="00A33175"/>
    <w:rsid w:val="00A33244"/>
    <w:rsid w:val="00A33834"/>
    <w:rsid w:val="00A3450C"/>
    <w:rsid w:val="00A3474E"/>
    <w:rsid w:val="00A35F56"/>
    <w:rsid w:val="00A36590"/>
    <w:rsid w:val="00A36CB6"/>
    <w:rsid w:val="00A3788C"/>
    <w:rsid w:val="00A37999"/>
    <w:rsid w:val="00A40C7F"/>
    <w:rsid w:val="00A412D5"/>
    <w:rsid w:val="00A41F5E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ED6"/>
    <w:rsid w:val="00A50F50"/>
    <w:rsid w:val="00A517CE"/>
    <w:rsid w:val="00A52901"/>
    <w:rsid w:val="00A52B5F"/>
    <w:rsid w:val="00A5360E"/>
    <w:rsid w:val="00A53C6A"/>
    <w:rsid w:val="00A54218"/>
    <w:rsid w:val="00A547DF"/>
    <w:rsid w:val="00A54F97"/>
    <w:rsid w:val="00A5535D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1774"/>
    <w:rsid w:val="00A61D11"/>
    <w:rsid w:val="00A6202A"/>
    <w:rsid w:val="00A62337"/>
    <w:rsid w:val="00A63E71"/>
    <w:rsid w:val="00A6498F"/>
    <w:rsid w:val="00A64A66"/>
    <w:rsid w:val="00A64AAB"/>
    <w:rsid w:val="00A6502E"/>
    <w:rsid w:val="00A654A2"/>
    <w:rsid w:val="00A663C3"/>
    <w:rsid w:val="00A66EB1"/>
    <w:rsid w:val="00A679EC"/>
    <w:rsid w:val="00A67D8A"/>
    <w:rsid w:val="00A7003F"/>
    <w:rsid w:val="00A700BF"/>
    <w:rsid w:val="00A70360"/>
    <w:rsid w:val="00A70B1D"/>
    <w:rsid w:val="00A7153A"/>
    <w:rsid w:val="00A7172B"/>
    <w:rsid w:val="00A718A1"/>
    <w:rsid w:val="00A719E9"/>
    <w:rsid w:val="00A73602"/>
    <w:rsid w:val="00A736BE"/>
    <w:rsid w:val="00A7384F"/>
    <w:rsid w:val="00A73BEC"/>
    <w:rsid w:val="00A7440F"/>
    <w:rsid w:val="00A750A9"/>
    <w:rsid w:val="00A755A8"/>
    <w:rsid w:val="00A75A5C"/>
    <w:rsid w:val="00A7617F"/>
    <w:rsid w:val="00A7671C"/>
    <w:rsid w:val="00A76B0E"/>
    <w:rsid w:val="00A76CCD"/>
    <w:rsid w:val="00A77096"/>
    <w:rsid w:val="00A772EA"/>
    <w:rsid w:val="00A800B5"/>
    <w:rsid w:val="00A8177A"/>
    <w:rsid w:val="00A83013"/>
    <w:rsid w:val="00A844EA"/>
    <w:rsid w:val="00A84A3A"/>
    <w:rsid w:val="00A84B77"/>
    <w:rsid w:val="00A84D49"/>
    <w:rsid w:val="00A8690E"/>
    <w:rsid w:val="00A86DC9"/>
    <w:rsid w:val="00A87366"/>
    <w:rsid w:val="00A90543"/>
    <w:rsid w:val="00A906BA"/>
    <w:rsid w:val="00A90CD8"/>
    <w:rsid w:val="00A92201"/>
    <w:rsid w:val="00A926B7"/>
    <w:rsid w:val="00A92855"/>
    <w:rsid w:val="00A92C42"/>
    <w:rsid w:val="00A9364E"/>
    <w:rsid w:val="00A93F03"/>
    <w:rsid w:val="00A94A2A"/>
    <w:rsid w:val="00A9578E"/>
    <w:rsid w:val="00A957D6"/>
    <w:rsid w:val="00A958AA"/>
    <w:rsid w:val="00A959E2"/>
    <w:rsid w:val="00A963DA"/>
    <w:rsid w:val="00A96713"/>
    <w:rsid w:val="00A972EF"/>
    <w:rsid w:val="00A97C46"/>
    <w:rsid w:val="00AA0765"/>
    <w:rsid w:val="00AA2805"/>
    <w:rsid w:val="00AA29D5"/>
    <w:rsid w:val="00AA332D"/>
    <w:rsid w:val="00AA3521"/>
    <w:rsid w:val="00AA3750"/>
    <w:rsid w:val="00AA486C"/>
    <w:rsid w:val="00AA4DDE"/>
    <w:rsid w:val="00AA5423"/>
    <w:rsid w:val="00AA5EC6"/>
    <w:rsid w:val="00AA66C7"/>
    <w:rsid w:val="00AA6833"/>
    <w:rsid w:val="00AA71B4"/>
    <w:rsid w:val="00AB024D"/>
    <w:rsid w:val="00AB0643"/>
    <w:rsid w:val="00AB08F2"/>
    <w:rsid w:val="00AB0993"/>
    <w:rsid w:val="00AB2015"/>
    <w:rsid w:val="00AB208F"/>
    <w:rsid w:val="00AB25F0"/>
    <w:rsid w:val="00AB2B8E"/>
    <w:rsid w:val="00AB3658"/>
    <w:rsid w:val="00AB475E"/>
    <w:rsid w:val="00AB4B0F"/>
    <w:rsid w:val="00AB4E9E"/>
    <w:rsid w:val="00AB574A"/>
    <w:rsid w:val="00AB5973"/>
    <w:rsid w:val="00AB73DE"/>
    <w:rsid w:val="00AB7AA6"/>
    <w:rsid w:val="00AB7E8C"/>
    <w:rsid w:val="00AB7F28"/>
    <w:rsid w:val="00AC005B"/>
    <w:rsid w:val="00AC0F5C"/>
    <w:rsid w:val="00AC1419"/>
    <w:rsid w:val="00AC1E75"/>
    <w:rsid w:val="00AC1FA7"/>
    <w:rsid w:val="00AC261E"/>
    <w:rsid w:val="00AC3161"/>
    <w:rsid w:val="00AC35FB"/>
    <w:rsid w:val="00AC38E7"/>
    <w:rsid w:val="00AC42ED"/>
    <w:rsid w:val="00AC5A6B"/>
    <w:rsid w:val="00AC5BB5"/>
    <w:rsid w:val="00AC5C4C"/>
    <w:rsid w:val="00AC5F94"/>
    <w:rsid w:val="00AC5FA7"/>
    <w:rsid w:val="00AC61CE"/>
    <w:rsid w:val="00AC65D8"/>
    <w:rsid w:val="00AC6B27"/>
    <w:rsid w:val="00AC7258"/>
    <w:rsid w:val="00AC7DE7"/>
    <w:rsid w:val="00AC7E77"/>
    <w:rsid w:val="00AD08BA"/>
    <w:rsid w:val="00AD097C"/>
    <w:rsid w:val="00AD0D78"/>
    <w:rsid w:val="00AD1392"/>
    <w:rsid w:val="00AD1568"/>
    <w:rsid w:val="00AD15EE"/>
    <w:rsid w:val="00AD172E"/>
    <w:rsid w:val="00AD1CD8"/>
    <w:rsid w:val="00AD1D9E"/>
    <w:rsid w:val="00AD2B9D"/>
    <w:rsid w:val="00AD2D5B"/>
    <w:rsid w:val="00AD368A"/>
    <w:rsid w:val="00AD3BE8"/>
    <w:rsid w:val="00AD3E6F"/>
    <w:rsid w:val="00AD4866"/>
    <w:rsid w:val="00AD4BD0"/>
    <w:rsid w:val="00AD4DAC"/>
    <w:rsid w:val="00AD54F6"/>
    <w:rsid w:val="00AD5B5C"/>
    <w:rsid w:val="00AD5C18"/>
    <w:rsid w:val="00AD6714"/>
    <w:rsid w:val="00AD7E63"/>
    <w:rsid w:val="00AE0A7A"/>
    <w:rsid w:val="00AE12EE"/>
    <w:rsid w:val="00AE1B83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6FC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025"/>
    <w:rsid w:val="00B00594"/>
    <w:rsid w:val="00B00BC3"/>
    <w:rsid w:val="00B01449"/>
    <w:rsid w:val="00B016A4"/>
    <w:rsid w:val="00B019AC"/>
    <w:rsid w:val="00B0220D"/>
    <w:rsid w:val="00B0220F"/>
    <w:rsid w:val="00B02264"/>
    <w:rsid w:val="00B033E1"/>
    <w:rsid w:val="00B0341B"/>
    <w:rsid w:val="00B034C5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078F8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822"/>
    <w:rsid w:val="00B22973"/>
    <w:rsid w:val="00B22CEC"/>
    <w:rsid w:val="00B22E88"/>
    <w:rsid w:val="00B237BA"/>
    <w:rsid w:val="00B23980"/>
    <w:rsid w:val="00B23FF5"/>
    <w:rsid w:val="00B240E1"/>
    <w:rsid w:val="00B25162"/>
    <w:rsid w:val="00B253F1"/>
    <w:rsid w:val="00B2567C"/>
    <w:rsid w:val="00B258BB"/>
    <w:rsid w:val="00B26273"/>
    <w:rsid w:val="00B306F7"/>
    <w:rsid w:val="00B3074D"/>
    <w:rsid w:val="00B313BA"/>
    <w:rsid w:val="00B3165B"/>
    <w:rsid w:val="00B3289F"/>
    <w:rsid w:val="00B3298C"/>
    <w:rsid w:val="00B3365C"/>
    <w:rsid w:val="00B339EB"/>
    <w:rsid w:val="00B33E83"/>
    <w:rsid w:val="00B34410"/>
    <w:rsid w:val="00B3466A"/>
    <w:rsid w:val="00B34853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3C"/>
    <w:rsid w:val="00B42EE4"/>
    <w:rsid w:val="00B43968"/>
    <w:rsid w:val="00B43A51"/>
    <w:rsid w:val="00B44156"/>
    <w:rsid w:val="00B44444"/>
    <w:rsid w:val="00B44E82"/>
    <w:rsid w:val="00B45B84"/>
    <w:rsid w:val="00B466B9"/>
    <w:rsid w:val="00B46EBE"/>
    <w:rsid w:val="00B47739"/>
    <w:rsid w:val="00B47B3C"/>
    <w:rsid w:val="00B505FA"/>
    <w:rsid w:val="00B50BD8"/>
    <w:rsid w:val="00B50F71"/>
    <w:rsid w:val="00B5190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55D0"/>
    <w:rsid w:val="00B65CA6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0CE2"/>
    <w:rsid w:val="00B8150A"/>
    <w:rsid w:val="00B81580"/>
    <w:rsid w:val="00B823CA"/>
    <w:rsid w:val="00B835C7"/>
    <w:rsid w:val="00B84409"/>
    <w:rsid w:val="00B85495"/>
    <w:rsid w:val="00B85611"/>
    <w:rsid w:val="00B85726"/>
    <w:rsid w:val="00B85AF0"/>
    <w:rsid w:val="00B85E21"/>
    <w:rsid w:val="00B87336"/>
    <w:rsid w:val="00B873CD"/>
    <w:rsid w:val="00B87676"/>
    <w:rsid w:val="00B90669"/>
    <w:rsid w:val="00B90937"/>
    <w:rsid w:val="00B9124A"/>
    <w:rsid w:val="00B91B11"/>
    <w:rsid w:val="00B928C9"/>
    <w:rsid w:val="00B92B08"/>
    <w:rsid w:val="00B93617"/>
    <w:rsid w:val="00B95593"/>
    <w:rsid w:val="00B95682"/>
    <w:rsid w:val="00B9612A"/>
    <w:rsid w:val="00B9655A"/>
    <w:rsid w:val="00B968C8"/>
    <w:rsid w:val="00B96DBA"/>
    <w:rsid w:val="00B971AF"/>
    <w:rsid w:val="00B97469"/>
    <w:rsid w:val="00B975B2"/>
    <w:rsid w:val="00B97728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42E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5F3C"/>
    <w:rsid w:val="00BB60E1"/>
    <w:rsid w:val="00BB6D43"/>
    <w:rsid w:val="00BB753F"/>
    <w:rsid w:val="00BB7A98"/>
    <w:rsid w:val="00BC0807"/>
    <w:rsid w:val="00BC12BC"/>
    <w:rsid w:val="00BC146D"/>
    <w:rsid w:val="00BC249C"/>
    <w:rsid w:val="00BC26EF"/>
    <w:rsid w:val="00BC2C8E"/>
    <w:rsid w:val="00BC44AB"/>
    <w:rsid w:val="00BC455C"/>
    <w:rsid w:val="00BC46DB"/>
    <w:rsid w:val="00BC4827"/>
    <w:rsid w:val="00BC53F2"/>
    <w:rsid w:val="00BC5ACE"/>
    <w:rsid w:val="00BC6287"/>
    <w:rsid w:val="00BC70B8"/>
    <w:rsid w:val="00BC7277"/>
    <w:rsid w:val="00BD0687"/>
    <w:rsid w:val="00BD09F5"/>
    <w:rsid w:val="00BD279D"/>
    <w:rsid w:val="00BD33B6"/>
    <w:rsid w:val="00BD3926"/>
    <w:rsid w:val="00BD3FBB"/>
    <w:rsid w:val="00BD41C1"/>
    <w:rsid w:val="00BD44F9"/>
    <w:rsid w:val="00BD4ADD"/>
    <w:rsid w:val="00BD5B37"/>
    <w:rsid w:val="00BD5CA8"/>
    <w:rsid w:val="00BD695F"/>
    <w:rsid w:val="00BD6BB8"/>
    <w:rsid w:val="00BD6CF7"/>
    <w:rsid w:val="00BD71EA"/>
    <w:rsid w:val="00BD7420"/>
    <w:rsid w:val="00BD788C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DC0"/>
    <w:rsid w:val="00BE4E66"/>
    <w:rsid w:val="00BE4F23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08B"/>
    <w:rsid w:val="00BF5388"/>
    <w:rsid w:val="00BF54BE"/>
    <w:rsid w:val="00BF5659"/>
    <w:rsid w:val="00BF5843"/>
    <w:rsid w:val="00BF5C00"/>
    <w:rsid w:val="00BF68BB"/>
    <w:rsid w:val="00BF694E"/>
    <w:rsid w:val="00BF6E24"/>
    <w:rsid w:val="00BF6F62"/>
    <w:rsid w:val="00C00273"/>
    <w:rsid w:val="00C004F4"/>
    <w:rsid w:val="00C00F1B"/>
    <w:rsid w:val="00C01284"/>
    <w:rsid w:val="00C02101"/>
    <w:rsid w:val="00C0253B"/>
    <w:rsid w:val="00C02768"/>
    <w:rsid w:val="00C04100"/>
    <w:rsid w:val="00C04BE6"/>
    <w:rsid w:val="00C054FF"/>
    <w:rsid w:val="00C05939"/>
    <w:rsid w:val="00C06227"/>
    <w:rsid w:val="00C0662E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7E1"/>
    <w:rsid w:val="00C1645D"/>
    <w:rsid w:val="00C16487"/>
    <w:rsid w:val="00C164A9"/>
    <w:rsid w:val="00C167A9"/>
    <w:rsid w:val="00C16C4E"/>
    <w:rsid w:val="00C1754C"/>
    <w:rsid w:val="00C17E7B"/>
    <w:rsid w:val="00C20A0B"/>
    <w:rsid w:val="00C219F4"/>
    <w:rsid w:val="00C220AF"/>
    <w:rsid w:val="00C220B7"/>
    <w:rsid w:val="00C225BF"/>
    <w:rsid w:val="00C230D0"/>
    <w:rsid w:val="00C23A0F"/>
    <w:rsid w:val="00C252E5"/>
    <w:rsid w:val="00C2543D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1BC1"/>
    <w:rsid w:val="00C321B8"/>
    <w:rsid w:val="00C3238A"/>
    <w:rsid w:val="00C32AC4"/>
    <w:rsid w:val="00C33AB7"/>
    <w:rsid w:val="00C33FB2"/>
    <w:rsid w:val="00C34FA5"/>
    <w:rsid w:val="00C373A8"/>
    <w:rsid w:val="00C37B2E"/>
    <w:rsid w:val="00C402CA"/>
    <w:rsid w:val="00C4072E"/>
    <w:rsid w:val="00C40CA5"/>
    <w:rsid w:val="00C40CE7"/>
    <w:rsid w:val="00C41603"/>
    <w:rsid w:val="00C43488"/>
    <w:rsid w:val="00C4375E"/>
    <w:rsid w:val="00C44065"/>
    <w:rsid w:val="00C44F6D"/>
    <w:rsid w:val="00C45446"/>
    <w:rsid w:val="00C4612B"/>
    <w:rsid w:val="00C46FF9"/>
    <w:rsid w:val="00C47952"/>
    <w:rsid w:val="00C503BF"/>
    <w:rsid w:val="00C50450"/>
    <w:rsid w:val="00C50EB1"/>
    <w:rsid w:val="00C51210"/>
    <w:rsid w:val="00C51879"/>
    <w:rsid w:val="00C51B57"/>
    <w:rsid w:val="00C52144"/>
    <w:rsid w:val="00C53527"/>
    <w:rsid w:val="00C539FD"/>
    <w:rsid w:val="00C53D10"/>
    <w:rsid w:val="00C54728"/>
    <w:rsid w:val="00C54C8A"/>
    <w:rsid w:val="00C55A97"/>
    <w:rsid w:val="00C55DF9"/>
    <w:rsid w:val="00C56B91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D46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E12"/>
    <w:rsid w:val="00C70FDB"/>
    <w:rsid w:val="00C711E9"/>
    <w:rsid w:val="00C71708"/>
    <w:rsid w:val="00C72740"/>
    <w:rsid w:val="00C72F71"/>
    <w:rsid w:val="00C73C5E"/>
    <w:rsid w:val="00C749C3"/>
    <w:rsid w:val="00C74A3B"/>
    <w:rsid w:val="00C74BCC"/>
    <w:rsid w:val="00C75898"/>
    <w:rsid w:val="00C771EE"/>
    <w:rsid w:val="00C77CDF"/>
    <w:rsid w:val="00C77F58"/>
    <w:rsid w:val="00C80551"/>
    <w:rsid w:val="00C80974"/>
    <w:rsid w:val="00C81781"/>
    <w:rsid w:val="00C81E06"/>
    <w:rsid w:val="00C81FAD"/>
    <w:rsid w:val="00C820E3"/>
    <w:rsid w:val="00C82825"/>
    <w:rsid w:val="00C82F61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6AC1"/>
    <w:rsid w:val="00C87FAA"/>
    <w:rsid w:val="00C90345"/>
    <w:rsid w:val="00C903C3"/>
    <w:rsid w:val="00C904E4"/>
    <w:rsid w:val="00C90661"/>
    <w:rsid w:val="00C907AC"/>
    <w:rsid w:val="00C90C21"/>
    <w:rsid w:val="00C90D9D"/>
    <w:rsid w:val="00C915F5"/>
    <w:rsid w:val="00C928B9"/>
    <w:rsid w:val="00C92DFB"/>
    <w:rsid w:val="00C93E46"/>
    <w:rsid w:val="00C94506"/>
    <w:rsid w:val="00C94C3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85B"/>
    <w:rsid w:val="00CA7B84"/>
    <w:rsid w:val="00CA7CCF"/>
    <w:rsid w:val="00CB09C2"/>
    <w:rsid w:val="00CB17DC"/>
    <w:rsid w:val="00CB1C5D"/>
    <w:rsid w:val="00CB35B7"/>
    <w:rsid w:val="00CB3DB1"/>
    <w:rsid w:val="00CB4092"/>
    <w:rsid w:val="00CB4201"/>
    <w:rsid w:val="00CB49AC"/>
    <w:rsid w:val="00CB4D0A"/>
    <w:rsid w:val="00CB4DCD"/>
    <w:rsid w:val="00CB5C45"/>
    <w:rsid w:val="00CB5FCC"/>
    <w:rsid w:val="00CB6051"/>
    <w:rsid w:val="00CB610D"/>
    <w:rsid w:val="00CB68E6"/>
    <w:rsid w:val="00CB6923"/>
    <w:rsid w:val="00CB6E42"/>
    <w:rsid w:val="00CB6E49"/>
    <w:rsid w:val="00CB7E03"/>
    <w:rsid w:val="00CC0DB6"/>
    <w:rsid w:val="00CC1D95"/>
    <w:rsid w:val="00CC1F42"/>
    <w:rsid w:val="00CC216E"/>
    <w:rsid w:val="00CC2742"/>
    <w:rsid w:val="00CC3083"/>
    <w:rsid w:val="00CC3BCA"/>
    <w:rsid w:val="00CC4174"/>
    <w:rsid w:val="00CC444F"/>
    <w:rsid w:val="00CC5026"/>
    <w:rsid w:val="00CC620A"/>
    <w:rsid w:val="00CC6619"/>
    <w:rsid w:val="00CC6F36"/>
    <w:rsid w:val="00CD0043"/>
    <w:rsid w:val="00CD03C0"/>
    <w:rsid w:val="00CD062D"/>
    <w:rsid w:val="00CD1263"/>
    <w:rsid w:val="00CD2555"/>
    <w:rsid w:val="00CD2FEB"/>
    <w:rsid w:val="00CD35F0"/>
    <w:rsid w:val="00CD3D2F"/>
    <w:rsid w:val="00CD3D49"/>
    <w:rsid w:val="00CD402D"/>
    <w:rsid w:val="00CD422A"/>
    <w:rsid w:val="00CD48AA"/>
    <w:rsid w:val="00CD4CB1"/>
    <w:rsid w:val="00CD4D81"/>
    <w:rsid w:val="00CD515D"/>
    <w:rsid w:val="00CD5392"/>
    <w:rsid w:val="00CD5ECD"/>
    <w:rsid w:val="00CD66F9"/>
    <w:rsid w:val="00CD6D10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3707"/>
    <w:rsid w:val="00CE4221"/>
    <w:rsid w:val="00CE5200"/>
    <w:rsid w:val="00CE6BD9"/>
    <w:rsid w:val="00CE73AB"/>
    <w:rsid w:val="00CF2DC2"/>
    <w:rsid w:val="00CF35F6"/>
    <w:rsid w:val="00CF3976"/>
    <w:rsid w:val="00CF41DE"/>
    <w:rsid w:val="00CF7C00"/>
    <w:rsid w:val="00CF7DDB"/>
    <w:rsid w:val="00D0012B"/>
    <w:rsid w:val="00D00FAE"/>
    <w:rsid w:val="00D01693"/>
    <w:rsid w:val="00D01E17"/>
    <w:rsid w:val="00D02040"/>
    <w:rsid w:val="00D03CD5"/>
    <w:rsid w:val="00D03F9A"/>
    <w:rsid w:val="00D041BA"/>
    <w:rsid w:val="00D0505D"/>
    <w:rsid w:val="00D052C3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15829"/>
    <w:rsid w:val="00D16834"/>
    <w:rsid w:val="00D2012C"/>
    <w:rsid w:val="00D20CAC"/>
    <w:rsid w:val="00D210F2"/>
    <w:rsid w:val="00D21CAD"/>
    <w:rsid w:val="00D21F95"/>
    <w:rsid w:val="00D223B1"/>
    <w:rsid w:val="00D236EC"/>
    <w:rsid w:val="00D2471D"/>
    <w:rsid w:val="00D2483E"/>
    <w:rsid w:val="00D250AE"/>
    <w:rsid w:val="00D251C1"/>
    <w:rsid w:val="00D25712"/>
    <w:rsid w:val="00D26053"/>
    <w:rsid w:val="00D26AB7"/>
    <w:rsid w:val="00D26C14"/>
    <w:rsid w:val="00D26C45"/>
    <w:rsid w:val="00D27016"/>
    <w:rsid w:val="00D274AD"/>
    <w:rsid w:val="00D279AF"/>
    <w:rsid w:val="00D30117"/>
    <w:rsid w:val="00D30B9C"/>
    <w:rsid w:val="00D30EF7"/>
    <w:rsid w:val="00D315AE"/>
    <w:rsid w:val="00D317F9"/>
    <w:rsid w:val="00D3235D"/>
    <w:rsid w:val="00D337F5"/>
    <w:rsid w:val="00D348D4"/>
    <w:rsid w:val="00D34D43"/>
    <w:rsid w:val="00D36ABF"/>
    <w:rsid w:val="00D36F8F"/>
    <w:rsid w:val="00D373B4"/>
    <w:rsid w:val="00D37E04"/>
    <w:rsid w:val="00D37E12"/>
    <w:rsid w:val="00D4037B"/>
    <w:rsid w:val="00D4060A"/>
    <w:rsid w:val="00D4061E"/>
    <w:rsid w:val="00D41202"/>
    <w:rsid w:val="00D41875"/>
    <w:rsid w:val="00D42360"/>
    <w:rsid w:val="00D426E7"/>
    <w:rsid w:val="00D440F8"/>
    <w:rsid w:val="00D4418D"/>
    <w:rsid w:val="00D44365"/>
    <w:rsid w:val="00D44421"/>
    <w:rsid w:val="00D4520E"/>
    <w:rsid w:val="00D45372"/>
    <w:rsid w:val="00D468B0"/>
    <w:rsid w:val="00D4694F"/>
    <w:rsid w:val="00D46DAE"/>
    <w:rsid w:val="00D46DAF"/>
    <w:rsid w:val="00D4778B"/>
    <w:rsid w:val="00D51C0A"/>
    <w:rsid w:val="00D51E35"/>
    <w:rsid w:val="00D524D1"/>
    <w:rsid w:val="00D536AB"/>
    <w:rsid w:val="00D53884"/>
    <w:rsid w:val="00D53D24"/>
    <w:rsid w:val="00D541AA"/>
    <w:rsid w:val="00D54674"/>
    <w:rsid w:val="00D548D6"/>
    <w:rsid w:val="00D565FA"/>
    <w:rsid w:val="00D56F19"/>
    <w:rsid w:val="00D579EC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65743"/>
    <w:rsid w:val="00D7000F"/>
    <w:rsid w:val="00D70237"/>
    <w:rsid w:val="00D70B7A"/>
    <w:rsid w:val="00D71637"/>
    <w:rsid w:val="00D716B4"/>
    <w:rsid w:val="00D71A71"/>
    <w:rsid w:val="00D71B0A"/>
    <w:rsid w:val="00D72297"/>
    <w:rsid w:val="00D726BF"/>
    <w:rsid w:val="00D72E7E"/>
    <w:rsid w:val="00D7355A"/>
    <w:rsid w:val="00D73AAA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45C"/>
    <w:rsid w:val="00D8048D"/>
    <w:rsid w:val="00D80760"/>
    <w:rsid w:val="00D813CC"/>
    <w:rsid w:val="00D81738"/>
    <w:rsid w:val="00D83364"/>
    <w:rsid w:val="00D84848"/>
    <w:rsid w:val="00D85D4B"/>
    <w:rsid w:val="00D86738"/>
    <w:rsid w:val="00D86A45"/>
    <w:rsid w:val="00D87331"/>
    <w:rsid w:val="00D876EA"/>
    <w:rsid w:val="00D87E6F"/>
    <w:rsid w:val="00D90155"/>
    <w:rsid w:val="00D9144A"/>
    <w:rsid w:val="00D91923"/>
    <w:rsid w:val="00D92E58"/>
    <w:rsid w:val="00D93926"/>
    <w:rsid w:val="00D93CE7"/>
    <w:rsid w:val="00D93DA4"/>
    <w:rsid w:val="00D94335"/>
    <w:rsid w:val="00D94531"/>
    <w:rsid w:val="00D94B7E"/>
    <w:rsid w:val="00D94F41"/>
    <w:rsid w:val="00D9718D"/>
    <w:rsid w:val="00D973CE"/>
    <w:rsid w:val="00DA0350"/>
    <w:rsid w:val="00DA0FB8"/>
    <w:rsid w:val="00DA11EB"/>
    <w:rsid w:val="00DA310E"/>
    <w:rsid w:val="00DA39F2"/>
    <w:rsid w:val="00DA3DD1"/>
    <w:rsid w:val="00DA40B8"/>
    <w:rsid w:val="00DA4313"/>
    <w:rsid w:val="00DA466E"/>
    <w:rsid w:val="00DA4D2E"/>
    <w:rsid w:val="00DA536B"/>
    <w:rsid w:val="00DA5611"/>
    <w:rsid w:val="00DA66AD"/>
    <w:rsid w:val="00DA6AAA"/>
    <w:rsid w:val="00DA6E73"/>
    <w:rsid w:val="00DA702D"/>
    <w:rsid w:val="00DA7C6B"/>
    <w:rsid w:val="00DB07E6"/>
    <w:rsid w:val="00DB1296"/>
    <w:rsid w:val="00DB2D30"/>
    <w:rsid w:val="00DB37EA"/>
    <w:rsid w:val="00DB3A4A"/>
    <w:rsid w:val="00DB4718"/>
    <w:rsid w:val="00DB4ED5"/>
    <w:rsid w:val="00DB5283"/>
    <w:rsid w:val="00DB5331"/>
    <w:rsid w:val="00DB5ACD"/>
    <w:rsid w:val="00DB5EE1"/>
    <w:rsid w:val="00DB63CF"/>
    <w:rsid w:val="00DB68F9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C7E8F"/>
    <w:rsid w:val="00DD0EB9"/>
    <w:rsid w:val="00DD19D0"/>
    <w:rsid w:val="00DD2737"/>
    <w:rsid w:val="00DD2AA9"/>
    <w:rsid w:val="00DD3603"/>
    <w:rsid w:val="00DD3A71"/>
    <w:rsid w:val="00DD4081"/>
    <w:rsid w:val="00DD4B3C"/>
    <w:rsid w:val="00DD54AC"/>
    <w:rsid w:val="00DD6720"/>
    <w:rsid w:val="00DD69AE"/>
    <w:rsid w:val="00DD72E4"/>
    <w:rsid w:val="00DD7C4C"/>
    <w:rsid w:val="00DD7D81"/>
    <w:rsid w:val="00DD7EFF"/>
    <w:rsid w:val="00DE064F"/>
    <w:rsid w:val="00DE0A72"/>
    <w:rsid w:val="00DE0B72"/>
    <w:rsid w:val="00DE152C"/>
    <w:rsid w:val="00DE1C56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0CC"/>
    <w:rsid w:val="00DE7432"/>
    <w:rsid w:val="00DE7B0F"/>
    <w:rsid w:val="00DF019A"/>
    <w:rsid w:val="00DF05E4"/>
    <w:rsid w:val="00DF24C4"/>
    <w:rsid w:val="00DF30FE"/>
    <w:rsid w:val="00DF3D62"/>
    <w:rsid w:val="00DF3E4A"/>
    <w:rsid w:val="00DF4091"/>
    <w:rsid w:val="00DF457E"/>
    <w:rsid w:val="00DF51B4"/>
    <w:rsid w:val="00DF6272"/>
    <w:rsid w:val="00DF703B"/>
    <w:rsid w:val="00DF79DB"/>
    <w:rsid w:val="00DF7D0E"/>
    <w:rsid w:val="00E00CD9"/>
    <w:rsid w:val="00E01551"/>
    <w:rsid w:val="00E019C2"/>
    <w:rsid w:val="00E01AA1"/>
    <w:rsid w:val="00E01B9A"/>
    <w:rsid w:val="00E022D3"/>
    <w:rsid w:val="00E02F75"/>
    <w:rsid w:val="00E0303D"/>
    <w:rsid w:val="00E03AF8"/>
    <w:rsid w:val="00E03E90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6AE9"/>
    <w:rsid w:val="00E1758F"/>
    <w:rsid w:val="00E179CE"/>
    <w:rsid w:val="00E201BA"/>
    <w:rsid w:val="00E20472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C86"/>
    <w:rsid w:val="00E27D80"/>
    <w:rsid w:val="00E3052E"/>
    <w:rsid w:val="00E30B66"/>
    <w:rsid w:val="00E3124B"/>
    <w:rsid w:val="00E3133F"/>
    <w:rsid w:val="00E32EF4"/>
    <w:rsid w:val="00E330E9"/>
    <w:rsid w:val="00E334F8"/>
    <w:rsid w:val="00E33C40"/>
    <w:rsid w:val="00E35004"/>
    <w:rsid w:val="00E356CA"/>
    <w:rsid w:val="00E35B05"/>
    <w:rsid w:val="00E35B62"/>
    <w:rsid w:val="00E36979"/>
    <w:rsid w:val="00E37211"/>
    <w:rsid w:val="00E40E5A"/>
    <w:rsid w:val="00E41045"/>
    <w:rsid w:val="00E41344"/>
    <w:rsid w:val="00E42F0A"/>
    <w:rsid w:val="00E43576"/>
    <w:rsid w:val="00E43874"/>
    <w:rsid w:val="00E43C64"/>
    <w:rsid w:val="00E43D4E"/>
    <w:rsid w:val="00E43D73"/>
    <w:rsid w:val="00E43E98"/>
    <w:rsid w:val="00E4435C"/>
    <w:rsid w:val="00E44B1C"/>
    <w:rsid w:val="00E44E66"/>
    <w:rsid w:val="00E452EA"/>
    <w:rsid w:val="00E45609"/>
    <w:rsid w:val="00E46117"/>
    <w:rsid w:val="00E46249"/>
    <w:rsid w:val="00E4740A"/>
    <w:rsid w:val="00E4747F"/>
    <w:rsid w:val="00E50396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452"/>
    <w:rsid w:val="00E5382B"/>
    <w:rsid w:val="00E53AC6"/>
    <w:rsid w:val="00E54045"/>
    <w:rsid w:val="00E56910"/>
    <w:rsid w:val="00E56D73"/>
    <w:rsid w:val="00E5778F"/>
    <w:rsid w:val="00E577AB"/>
    <w:rsid w:val="00E577B1"/>
    <w:rsid w:val="00E57EC9"/>
    <w:rsid w:val="00E60F48"/>
    <w:rsid w:val="00E61A56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288F"/>
    <w:rsid w:val="00E736E8"/>
    <w:rsid w:val="00E74646"/>
    <w:rsid w:val="00E749B4"/>
    <w:rsid w:val="00E7528C"/>
    <w:rsid w:val="00E7589A"/>
    <w:rsid w:val="00E75E9F"/>
    <w:rsid w:val="00E7641D"/>
    <w:rsid w:val="00E7700A"/>
    <w:rsid w:val="00E77338"/>
    <w:rsid w:val="00E77528"/>
    <w:rsid w:val="00E77670"/>
    <w:rsid w:val="00E777C8"/>
    <w:rsid w:val="00E77AB5"/>
    <w:rsid w:val="00E77DFC"/>
    <w:rsid w:val="00E8035A"/>
    <w:rsid w:val="00E81658"/>
    <w:rsid w:val="00E8184A"/>
    <w:rsid w:val="00E81D71"/>
    <w:rsid w:val="00E8216A"/>
    <w:rsid w:val="00E82E83"/>
    <w:rsid w:val="00E82E89"/>
    <w:rsid w:val="00E83602"/>
    <w:rsid w:val="00E839EF"/>
    <w:rsid w:val="00E83ACC"/>
    <w:rsid w:val="00E83D62"/>
    <w:rsid w:val="00E8418B"/>
    <w:rsid w:val="00E84A15"/>
    <w:rsid w:val="00E84F17"/>
    <w:rsid w:val="00E8559F"/>
    <w:rsid w:val="00E85805"/>
    <w:rsid w:val="00E85CC4"/>
    <w:rsid w:val="00E86D3A"/>
    <w:rsid w:val="00E86FF9"/>
    <w:rsid w:val="00E87935"/>
    <w:rsid w:val="00E87A61"/>
    <w:rsid w:val="00E90686"/>
    <w:rsid w:val="00E913A1"/>
    <w:rsid w:val="00E915F0"/>
    <w:rsid w:val="00E91E17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1C9"/>
    <w:rsid w:val="00E97213"/>
    <w:rsid w:val="00E97292"/>
    <w:rsid w:val="00E97A2A"/>
    <w:rsid w:val="00E97D02"/>
    <w:rsid w:val="00E97ECF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7E"/>
    <w:rsid w:val="00EA44EB"/>
    <w:rsid w:val="00EA51F6"/>
    <w:rsid w:val="00EA532A"/>
    <w:rsid w:val="00EA6AF8"/>
    <w:rsid w:val="00EA6B71"/>
    <w:rsid w:val="00EA6C42"/>
    <w:rsid w:val="00EA7DCD"/>
    <w:rsid w:val="00EA7EFF"/>
    <w:rsid w:val="00EB0305"/>
    <w:rsid w:val="00EB134B"/>
    <w:rsid w:val="00EB1960"/>
    <w:rsid w:val="00EB20C3"/>
    <w:rsid w:val="00EB2757"/>
    <w:rsid w:val="00EB2DCD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B725A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58E0"/>
    <w:rsid w:val="00EC6355"/>
    <w:rsid w:val="00EC6462"/>
    <w:rsid w:val="00EC75C6"/>
    <w:rsid w:val="00EC768D"/>
    <w:rsid w:val="00EC787A"/>
    <w:rsid w:val="00EC7D27"/>
    <w:rsid w:val="00ED0067"/>
    <w:rsid w:val="00ED0D7E"/>
    <w:rsid w:val="00ED0F34"/>
    <w:rsid w:val="00ED1072"/>
    <w:rsid w:val="00ED16B3"/>
    <w:rsid w:val="00ED1B6B"/>
    <w:rsid w:val="00ED1BA3"/>
    <w:rsid w:val="00ED3472"/>
    <w:rsid w:val="00ED3B11"/>
    <w:rsid w:val="00ED54B6"/>
    <w:rsid w:val="00ED5BA6"/>
    <w:rsid w:val="00ED5F7A"/>
    <w:rsid w:val="00ED65CD"/>
    <w:rsid w:val="00ED6BF3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4BC4"/>
    <w:rsid w:val="00EE5451"/>
    <w:rsid w:val="00EE5707"/>
    <w:rsid w:val="00EE6163"/>
    <w:rsid w:val="00EE69E2"/>
    <w:rsid w:val="00EE6F57"/>
    <w:rsid w:val="00EE7273"/>
    <w:rsid w:val="00EE73A2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AD1"/>
    <w:rsid w:val="00EF3078"/>
    <w:rsid w:val="00EF3306"/>
    <w:rsid w:val="00EF4090"/>
    <w:rsid w:val="00EF451D"/>
    <w:rsid w:val="00EF46F5"/>
    <w:rsid w:val="00EF4894"/>
    <w:rsid w:val="00EF4BB7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CEB"/>
    <w:rsid w:val="00F03B47"/>
    <w:rsid w:val="00F04256"/>
    <w:rsid w:val="00F05345"/>
    <w:rsid w:val="00F0536D"/>
    <w:rsid w:val="00F053DC"/>
    <w:rsid w:val="00F05B77"/>
    <w:rsid w:val="00F05F55"/>
    <w:rsid w:val="00F05FB8"/>
    <w:rsid w:val="00F10995"/>
    <w:rsid w:val="00F10A89"/>
    <w:rsid w:val="00F11233"/>
    <w:rsid w:val="00F114F9"/>
    <w:rsid w:val="00F115EA"/>
    <w:rsid w:val="00F134EA"/>
    <w:rsid w:val="00F136C2"/>
    <w:rsid w:val="00F14BCF"/>
    <w:rsid w:val="00F14F8E"/>
    <w:rsid w:val="00F1568B"/>
    <w:rsid w:val="00F158FF"/>
    <w:rsid w:val="00F165ED"/>
    <w:rsid w:val="00F16E89"/>
    <w:rsid w:val="00F175DB"/>
    <w:rsid w:val="00F1773B"/>
    <w:rsid w:val="00F20AF0"/>
    <w:rsid w:val="00F212F3"/>
    <w:rsid w:val="00F214CC"/>
    <w:rsid w:val="00F215B6"/>
    <w:rsid w:val="00F219E1"/>
    <w:rsid w:val="00F21EA8"/>
    <w:rsid w:val="00F22B94"/>
    <w:rsid w:val="00F22CE9"/>
    <w:rsid w:val="00F22D81"/>
    <w:rsid w:val="00F23211"/>
    <w:rsid w:val="00F23507"/>
    <w:rsid w:val="00F23C95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2CFA"/>
    <w:rsid w:val="00F43773"/>
    <w:rsid w:val="00F4399F"/>
    <w:rsid w:val="00F44447"/>
    <w:rsid w:val="00F44BA7"/>
    <w:rsid w:val="00F44FD4"/>
    <w:rsid w:val="00F4514B"/>
    <w:rsid w:val="00F45C34"/>
    <w:rsid w:val="00F5024A"/>
    <w:rsid w:val="00F50339"/>
    <w:rsid w:val="00F507B4"/>
    <w:rsid w:val="00F507C2"/>
    <w:rsid w:val="00F51B6B"/>
    <w:rsid w:val="00F52204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4979"/>
    <w:rsid w:val="00F64CE0"/>
    <w:rsid w:val="00F65221"/>
    <w:rsid w:val="00F65A28"/>
    <w:rsid w:val="00F6723F"/>
    <w:rsid w:val="00F673A0"/>
    <w:rsid w:val="00F67DDA"/>
    <w:rsid w:val="00F7081D"/>
    <w:rsid w:val="00F71DA2"/>
    <w:rsid w:val="00F71DAD"/>
    <w:rsid w:val="00F73F6E"/>
    <w:rsid w:val="00F74533"/>
    <w:rsid w:val="00F74B0A"/>
    <w:rsid w:val="00F74E6E"/>
    <w:rsid w:val="00F75299"/>
    <w:rsid w:val="00F7792E"/>
    <w:rsid w:val="00F77975"/>
    <w:rsid w:val="00F80396"/>
    <w:rsid w:val="00F806BB"/>
    <w:rsid w:val="00F81E41"/>
    <w:rsid w:val="00F824CE"/>
    <w:rsid w:val="00F82513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DA8"/>
    <w:rsid w:val="00F91F43"/>
    <w:rsid w:val="00F92FDC"/>
    <w:rsid w:val="00F9398C"/>
    <w:rsid w:val="00F93E66"/>
    <w:rsid w:val="00F942C6"/>
    <w:rsid w:val="00F94788"/>
    <w:rsid w:val="00F94A8C"/>
    <w:rsid w:val="00F95458"/>
    <w:rsid w:val="00F95C2B"/>
    <w:rsid w:val="00F95F5A"/>
    <w:rsid w:val="00F96B69"/>
    <w:rsid w:val="00F9764D"/>
    <w:rsid w:val="00F97C1F"/>
    <w:rsid w:val="00F97CFA"/>
    <w:rsid w:val="00F97E7E"/>
    <w:rsid w:val="00FA04B5"/>
    <w:rsid w:val="00FA07FC"/>
    <w:rsid w:val="00FA0D51"/>
    <w:rsid w:val="00FA10C3"/>
    <w:rsid w:val="00FA1170"/>
    <w:rsid w:val="00FA1A26"/>
    <w:rsid w:val="00FA1DB9"/>
    <w:rsid w:val="00FA208E"/>
    <w:rsid w:val="00FA21C8"/>
    <w:rsid w:val="00FA2342"/>
    <w:rsid w:val="00FA2C3F"/>
    <w:rsid w:val="00FA2C87"/>
    <w:rsid w:val="00FA2F3F"/>
    <w:rsid w:val="00FA3DE3"/>
    <w:rsid w:val="00FA4B5F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E83"/>
    <w:rsid w:val="00FB1FFF"/>
    <w:rsid w:val="00FB27EF"/>
    <w:rsid w:val="00FB304E"/>
    <w:rsid w:val="00FB3A7A"/>
    <w:rsid w:val="00FB4BBA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313E"/>
    <w:rsid w:val="00FC3E3C"/>
    <w:rsid w:val="00FC4248"/>
    <w:rsid w:val="00FC45B5"/>
    <w:rsid w:val="00FC4845"/>
    <w:rsid w:val="00FC5449"/>
    <w:rsid w:val="00FC65DB"/>
    <w:rsid w:val="00FC6C56"/>
    <w:rsid w:val="00FC6E7E"/>
    <w:rsid w:val="00FC70A3"/>
    <w:rsid w:val="00FD0B64"/>
    <w:rsid w:val="00FD14D7"/>
    <w:rsid w:val="00FD1D74"/>
    <w:rsid w:val="00FD2C7C"/>
    <w:rsid w:val="00FD3695"/>
    <w:rsid w:val="00FD378A"/>
    <w:rsid w:val="00FD3C51"/>
    <w:rsid w:val="00FD40B4"/>
    <w:rsid w:val="00FD4909"/>
    <w:rsid w:val="00FD5050"/>
    <w:rsid w:val="00FD52FB"/>
    <w:rsid w:val="00FD584E"/>
    <w:rsid w:val="00FD6477"/>
    <w:rsid w:val="00FD6703"/>
    <w:rsid w:val="00FD6A34"/>
    <w:rsid w:val="00FD6AAE"/>
    <w:rsid w:val="00FD75EE"/>
    <w:rsid w:val="00FD789C"/>
    <w:rsid w:val="00FD7A41"/>
    <w:rsid w:val="00FE0BA4"/>
    <w:rsid w:val="00FE1E14"/>
    <w:rsid w:val="00FE1F7C"/>
    <w:rsid w:val="00FE22F3"/>
    <w:rsid w:val="00FE29DF"/>
    <w:rsid w:val="00FE2E9F"/>
    <w:rsid w:val="00FE38A9"/>
    <w:rsid w:val="00FE3913"/>
    <w:rsid w:val="00FE5DA2"/>
    <w:rsid w:val="00FE71CE"/>
    <w:rsid w:val="00FE7795"/>
    <w:rsid w:val="00FE7D24"/>
    <w:rsid w:val="00FE7DCC"/>
    <w:rsid w:val="00FF0756"/>
    <w:rsid w:val="00FF0791"/>
    <w:rsid w:val="00FF0967"/>
    <w:rsid w:val="00FF2359"/>
    <w:rsid w:val="00FF3F50"/>
    <w:rsid w:val="00FF49DB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664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paragraph" w:customStyle="1" w:styleId="RAN4proposal">
    <w:name w:val="RAN4 proposal"/>
    <w:basedOn w:val="Caption"/>
    <w:next w:val="Normal"/>
    <w:link w:val="RAN4proposalChar"/>
    <w:qFormat/>
    <w:rsid w:val="00E03E90"/>
    <w:pPr>
      <w:numPr>
        <w:numId w:val="8"/>
      </w:numPr>
      <w:ind w:left="0" w:firstLine="0"/>
    </w:pPr>
    <w:rPr>
      <w:rFonts w:eastAsiaTheme="minorHAnsi" w:cstheme="minorBidi"/>
      <w:b/>
      <w:i w:val="0"/>
      <w:color w:val="auto"/>
      <w:sz w:val="22"/>
      <w:lang w:val="en-US"/>
    </w:rPr>
  </w:style>
  <w:style w:type="character" w:customStyle="1" w:styleId="RAN4proposalChar">
    <w:name w:val="RAN4 proposal Char"/>
    <w:basedOn w:val="DefaultParagraphFont"/>
    <w:link w:val="RAN4proposal"/>
    <w:qFormat/>
    <w:rsid w:val="00E03E90"/>
    <w:rPr>
      <w:rFonts w:ascii="Times New Roman" w:eastAsiaTheme="minorHAnsi" w:hAnsi="Times New Roman" w:cstheme="minorBidi"/>
      <w:b/>
      <w:iCs/>
      <w:sz w:val="22"/>
      <w:szCs w:val="18"/>
      <w:lang w:val="en-US" w:eastAsia="en-US"/>
    </w:rPr>
  </w:style>
  <w:style w:type="paragraph" w:styleId="Caption">
    <w:name w:val="caption"/>
    <w:basedOn w:val="Normal"/>
    <w:next w:val="Normal"/>
    <w:semiHidden/>
    <w:unhideWhenUsed/>
    <w:qFormat/>
    <w:rsid w:val="00E03E9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Figure">
    <w:name w:val="Figure"/>
    <w:basedOn w:val="Normal"/>
    <w:uiPriority w:val="99"/>
    <w:rsid w:val="00D72297"/>
    <w:pPr>
      <w:numPr>
        <w:numId w:val="13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Doc-text2">
    <w:name w:val="Doc-text2"/>
    <w:basedOn w:val="Normal"/>
    <w:link w:val="Doc-text2Char"/>
    <w:qFormat/>
    <w:rsid w:val="00AC5A6B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AC5A6B"/>
    <w:rPr>
      <w:rFonts w:ascii="Arial" w:eastAsia="Times New Roman" w:hAnsi="Arial"/>
      <w:lang w:val="en-GB" w:eastAsia="ja-JP"/>
    </w:rPr>
  </w:style>
  <w:style w:type="paragraph" w:customStyle="1" w:styleId="CH">
    <w:name w:val="CH"/>
    <w:basedOn w:val="Normal"/>
    <w:rsid w:val="00342386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</w:rPr>
  </w:style>
  <w:style w:type="character" w:customStyle="1" w:styleId="FooterChar">
    <w:name w:val="Footer Char"/>
    <w:link w:val="Footer"/>
    <w:locked/>
    <w:rsid w:val="002819CA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6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4_Radio/TSGR4_102-e/Docs/R4-2206950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0236236A5C0B459CB2048C1AC03BAC" ma:contentTypeVersion="6" ma:contentTypeDescription="Create a new document." ma:contentTypeScope="" ma:versionID="409dbdcfbcb1ce76bed305c428f2a28f">
  <xsd:schema xmlns:xsd="http://www.w3.org/2001/XMLSchema" xmlns:xs="http://www.w3.org/2001/XMLSchema" xmlns:p="http://schemas.microsoft.com/office/2006/metadata/properties" xmlns:ns2="1eb15b6f-7782-46fc-81d3-d65b3dc21f1b" xmlns:ns3="352e3e7c-b775-4599-b18d-9e2d2b181197" targetNamespace="http://schemas.microsoft.com/office/2006/metadata/properties" ma:root="true" ma:fieldsID="b19a9b2cd08b0bfc831f7a8d5ab29322" ns2:_="" ns3:_="">
    <xsd:import namespace="1eb15b6f-7782-46fc-81d3-d65b3dc21f1b"/>
    <xsd:import namespace="352e3e7c-b775-4599-b18d-9e2d2b1811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15b6f-7782-46fc-81d3-d65b3dc21f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2e3e7c-b775-4599-b18d-9e2d2b18119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95145BB-BC65-494E-A85E-0DDD63B1A9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b15b6f-7782-46fc-81d3-d65b3dc21f1b"/>
    <ds:schemaRef ds:uri="352e3e7c-b775-4599-b18d-9e2d2b1811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1072</TotalTime>
  <Pages>6</Pages>
  <Words>2024</Words>
  <Characters>11541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13538</CharactersWithSpaces>
  <SharedDoc>false</SharedDoc>
  <HLinks>
    <vt:vector size="6" baseType="variant">
      <vt:variant>
        <vt:i4>1048681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https://www.3gpp.org/ftp/tsg_ran/WG1_RL1/TSGR1_107-e/Docs/R1-2112802.zip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Hwang, Ian</cp:lastModifiedBy>
  <cp:revision>31</cp:revision>
  <cp:lastPrinted>1900-01-01T08:00:00Z</cp:lastPrinted>
  <dcterms:created xsi:type="dcterms:W3CDTF">2022-08-10T01:47:00Z</dcterms:created>
  <dcterms:modified xsi:type="dcterms:W3CDTF">2022-08-10T20:15:00Z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0x010100BC0236236A5C0B459CB2048C1AC03BAC</vt:lpwstr>
  </property>
</Properties>
</file>